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47"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47"/>
      </w:tblGrid>
      <w:tr w:rsidR="00C0381B">
        <w:trPr>
          <w:trHeight w:val="282"/>
          <w:jc w:val="right"/>
        </w:trPr>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0" w:line="240" w:lineRule="auto"/>
            </w:pPr>
            <w:r>
              <w:rPr>
                <w:rFonts w:ascii="Arial" w:hAnsi="Arial"/>
                <w:sz w:val="24"/>
                <w:szCs w:val="24"/>
                <w:lang w:val="en-US"/>
              </w:rPr>
              <w:t xml:space="preserve"> Ref.:  </w:t>
            </w:r>
            <w:r>
              <w:rPr>
                <w:rStyle w:val="PlaceholderText"/>
                <w:rFonts w:ascii="Arial" w:hAnsi="Arial"/>
                <w:sz w:val="24"/>
                <w:szCs w:val="24"/>
              </w:rPr>
              <w:t>     </w:t>
            </w:r>
          </w:p>
        </w:tc>
      </w:tr>
    </w:tbl>
    <w:p w:rsidR="00C0381B" w:rsidRDefault="00C0381B">
      <w:pPr>
        <w:pStyle w:val="Body"/>
        <w:widowControl w:val="0"/>
        <w:spacing w:line="240" w:lineRule="auto"/>
        <w:jc w:val="right"/>
      </w:pPr>
    </w:p>
    <w:p w:rsidR="00C0381B" w:rsidRDefault="00C0381B">
      <w:pPr>
        <w:pStyle w:val="Body"/>
        <w:rPr>
          <w:rFonts w:ascii="Arial" w:eastAsia="Arial" w:hAnsi="Arial" w:cs="Arial"/>
          <w:sz w:val="24"/>
          <w:szCs w:val="24"/>
        </w:rPr>
      </w:pPr>
      <w:r>
        <w:rPr>
          <w:rFonts w:ascii="Arial" w:eastAsia="Arial" w:hAnsi="Arial" w:cs="Arial"/>
          <w:sz w:val="24"/>
          <w:szCs w:val="24"/>
        </w:rPr>
        <w:pict>
          <v:group id="_x0000_s1026" style="position:absolute;margin-left:115.4pt;margin-top:1.6pt;width:243.6pt;height:25pt;z-index:251659264;mso-wrap-distance-left:0;mso-wrap-distance-right:0;mso-position-vertical-relative:line" coordsize="3093720,317500">
            <v:rect id="_x0000_s1027" style="position:absolute;width:3093720;height:317500" stroked="f" strokeweight="1pt">
              <v:stroke miterlimit="4"/>
            </v:rect>
            <v:rect id="_x0000_s1028" style="position:absolute;width:3093720;height:317500" filled="f" stroked="f" strokeweight="1pt">
              <v:stroke miterlimit="4"/>
              <v:textbox>
                <w:txbxContent>
                  <w:p w:rsidR="00C0381B" w:rsidRDefault="008C2EB5">
                    <w:pPr>
                      <w:pStyle w:val="Body"/>
                      <w:jc w:val="center"/>
                    </w:pPr>
                    <w:r>
                      <w:rPr>
                        <w:rFonts w:ascii="Arial" w:hAnsi="Arial"/>
                        <w:b/>
                        <w:bCs/>
                        <w:sz w:val="32"/>
                        <w:szCs w:val="32"/>
                        <w:lang w:val="de-DE"/>
                      </w:rPr>
                      <w:t>PERSON SPECIFICATION</w:t>
                    </w:r>
                  </w:p>
                </w:txbxContent>
              </v:textbox>
            </v:rect>
          </v:group>
        </w:pict>
      </w:r>
    </w:p>
    <w:p w:rsidR="00C0381B" w:rsidRDefault="00C0381B">
      <w:pPr>
        <w:pStyle w:val="Body"/>
        <w:rPr>
          <w:rFonts w:ascii="Arial" w:eastAsia="Arial" w:hAnsi="Arial" w:cs="Arial"/>
          <w:sz w:val="12"/>
          <w:szCs w:val="12"/>
        </w:rPr>
      </w:pPr>
    </w:p>
    <w:tbl>
      <w:tblPr>
        <w:tblW w:w="97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36"/>
        <w:gridCol w:w="2835"/>
        <w:gridCol w:w="284"/>
        <w:gridCol w:w="1701"/>
        <w:gridCol w:w="2835"/>
      </w:tblGrid>
      <w:tr w:rsidR="00C0381B" w:rsidTr="008C2EB5">
        <w:trPr>
          <w:trHeight w:hRule="exact" w:val="545"/>
        </w:trPr>
        <w:tc>
          <w:tcPr>
            <w:tcW w:w="2136" w:type="dxa"/>
            <w:tcBorders>
              <w:top w:val="nil"/>
              <w:left w:val="nil"/>
              <w:bottom w:val="nil"/>
              <w:right w:val="nil"/>
            </w:tcBorders>
            <w:shd w:val="clear" w:color="auto" w:fill="auto"/>
            <w:tcMar>
              <w:top w:w="80" w:type="dxa"/>
              <w:left w:w="80" w:type="dxa"/>
              <w:bottom w:w="80" w:type="dxa"/>
              <w:right w:w="80" w:type="dxa"/>
            </w:tcMar>
          </w:tcPr>
          <w:p w:rsidR="00C0381B" w:rsidRDefault="008C2EB5">
            <w:pPr>
              <w:pStyle w:val="Body"/>
            </w:pPr>
            <w:r>
              <w:rPr>
                <w:rFonts w:ascii="Arial" w:hAnsi="Arial"/>
                <w:lang w:val="en-US"/>
              </w:rPr>
              <w:t>Job Title:</w:t>
            </w:r>
          </w:p>
        </w:tc>
        <w:tc>
          <w:tcPr>
            <w:tcW w:w="7655"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C0381B" w:rsidRDefault="008C2EB5">
            <w:pPr>
              <w:pStyle w:val="Body"/>
            </w:pPr>
            <w:r>
              <w:rPr>
                <w:rFonts w:ascii="Arial" w:hAnsi="Arial"/>
                <w:lang w:val="en-US"/>
              </w:rPr>
              <w:t>Referral and Assessment Officer</w:t>
            </w:r>
          </w:p>
        </w:tc>
      </w:tr>
      <w:tr w:rsidR="00C0381B">
        <w:trPr>
          <w:trHeight w:hRule="exact" w:val="80"/>
        </w:trPr>
        <w:tc>
          <w:tcPr>
            <w:tcW w:w="2136" w:type="dxa"/>
            <w:tcBorders>
              <w:top w:val="nil"/>
              <w:left w:val="nil"/>
              <w:bottom w:val="nil"/>
              <w:right w:val="nil"/>
            </w:tcBorders>
            <w:shd w:val="clear" w:color="auto" w:fill="auto"/>
            <w:tcMar>
              <w:top w:w="80" w:type="dxa"/>
              <w:left w:w="80" w:type="dxa"/>
              <w:bottom w:w="80" w:type="dxa"/>
              <w:right w:w="80" w:type="dxa"/>
            </w:tcMar>
          </w:tcPr>
          <w:p w:rsidR="00C0381B" w:rsidRDefault="00C0381B">
            <w:pPr>
              <w:pStyle w:val="Body"/>
            </w:pPr>
          </w:p>
        </w:tc>
        <w:tc>
          <w:tcPr>
            <w:tcW w:w="2835" w:type="dxa"/>
            <w:tcBorders>
              <w:top w:val="single" w:sz="4" w:space="0" w:color="000000"/>
              <w:left w:val="nil"/>
              <w:bottom w:val="nil"/>
              <w:right w:val="nil"/>
            </w:tcBorders>
            <w:shd w:val="clear" w:color="auto" w:fill="auto"/>
            <w:tcMar>
              <w:top w:w="80" w:type="dxa"/>
              <w:left w:w="80" w:type="dxa"/>
              <w:bottom w:w="80" w:type="dxa"/>
              <w:right w:w="80" w:type="dxa"/>
            </w:tcMar>
          </w:tcPr>
          <w:p w:rsidR="00C0381B" w:rsidRDefault="00C0381B"/>
        </w:tc>
        <w:tc>
          <w:tcPr>
            <w:tcW w:w="284" w:type="dxa"/>
            <w:tcBorders>
              <w:top w:val="single" w:sz="4" w:space="0" w:color="000000"/>
              <w:left w:val="nil"/>
              <w:bottom w:val="nil"/>
              <w:right w:val="nil"/>
            </w:tcBorders>
            <w:shd w:val="clear" w:color="auto" w:fill="auto"/>
            <w:tcMar>
              <w:top w:w="80" w:type="dxa"/>
              <w:left w:w="80" w:type="dxa"/>
              <w:bottom w:w="80" w:type="dxa"/>
              <w:right w:w="80" w:type="dxa"/>
            </w:tcMar>
          </w:tcPr>
          <w:p w:rsidR="00C0381B" w:rsidRDefault="00C0381B"/>
        </w:tc>
        <w:tc>
          <w:tcPr>
            <w:tcW w:w="1701" w:type="dxa"/>
            <w:tcBorders>
              <w:top w:val="single" w:sz="4" w:space="0" w:color="000000"/>
              <w:left w:val="nil"/>
              <w:bottom w:val="nil"/>
              <w:right w:val="nil"/>
            </w:tcBorders>
            <w:shd w:val="clear" w:color="auto" w:fill="auto"/>
            <w:tcMar>
              <w:top w:w="80" w:type="dxa"/>
              <w:left w:w="80" w:type="dxa"/>
              <w:bottom w:w="80" w:type="dxa"/>
              <w:right w:w="80" w:type="dxa"/>
            </w:tcMar>
          </w:tcPr>
          <w:p w:rsidR="00C0381B" w:rsidRDefault="00C0381B"/>
        </w:tc>
        <w:tc>
          <w:tcPr>
            <w:tcW w:w="2835" w:type="dxa"/>
            <w:tcBorders>
              <w:top w:val="single" w:sz="4" w:space="0" w:color="000000"/>
              <w:left w:val="nil"/>
              <w:bottom w:val="nil"/>
              <w:right w:val="nil"/>
            </w:tcBorders>
            <w:shd w:val="clear" w:color="auto" w:fill="auto"/>
            <w:tcMar>
              <w:top w:w="80" w:type="dxa"/>
              <w:left w:w="80" w:type="dxa"/>
              <w:bottom w:w="80" w:type="dxa"/>
              <w:right w:w="80" w:type="dxa"/>
            </w:tcMar>
          </w:tcPr>
          <w:p w:rsidR="00C0381B" w:rsidRDefault="00C0381B"/>
        </w:tc>
      </w:tr>
      <w:tr w:rsidR="00C0381B" w:rsidTr="008C2EB5">
        <w:trPr>
          <w:trHeight w:hRule="exact" w:val="613"/>
        </w:trPr>
        <w:tc>
          <w:tcPr>
            <w:tcW w:w="2136" w:type="dxa"/>
            <w:tcBorders>
              <w:top w:val="nil"/>
              <w:left w:val="nil"/>
              <w:bottom w:val="nil"/>
              <w:right w:val="nil"/>
            </w:tcBorders>
            <w:shd w:val="clear" w:color="auto" w:fill="auto"/>
            <w:tcMar>
              <w:top w:w="80" w:type="dxa"/>
              <w:left w:w="80" w:type="dxa"/>
              <w:bottom w:w="80" w:type="dxa"/>
              <w:right w:w="80" w:type="dxa"/>
            </w:tcMar>
          </w:tcPr>
          <w:p w:rsidR="00C0381B" w:rsidRDefault="008C2EB5">
            <w:pPr>
              <w:pStyle w:val="Body"/>
            </w:pPr>
            <w:r>
              <w:rPr>
                <w:rFonts w:ascii="Arial" w:hAnsi="Arial"/>
                <w:lang w:val="en-US"/>
              </w:rPr>
              <w:t>Location:</w:t>
            </w:r>
          </w:p>
        </w:tc>
        <w:tc>
          <w:tcPr>
            <w:tcW w:w="2835" w:type="dxa"/>
            <w:tcBorders>
              <w:top w:val="nil"/>
              <w:left w:val="nil"/>
              <w:bottom w:val="single" w:sz="4" w:space="0" w:color="000000"/>
              <w:right w:val="nil"/>
            </w:tcBorders>
            <w:shd w:val="clear" w:color="auto" w:fill="auto"/>
            <w:tcMar>
              <w:top w:w="80" w:type="dxa"/>
              <w:left w:w="80" w:type="dxa"/>
              <w:bottom w:w="80" w:type="dxa"/>
              <w:right w:w="80" w:type="dxa"/>
            </w:tcMar>
          </w:tcPr>
          <w:p w:rsidR="00C0381B" w:rsidRDefault="008C2EB5">
            <w:pPr>
              <w:pStyle w:val="Body"/>
            </w:pPr>
            <w:r>
              <w:rPr>
                <w:rFonts w:ascii="Arial" w:hAnsi="Arial"/>
                <w:lang w:val="en-US"/>
              </w:rPr>
              <w:t>Office &amp; Refuge Locations</w:t>
            </w:r>
          </w:p>
        </w:tc>
        <w:tc>
          <w:tcPr>
            <w:tcW w:w="284" w:type="dxa"/>
            <w:tcBorders>
              <w:top w:val="nil"/>
              <w:left w:val="nil"/>
              <w:bottom w:val="nil"/>
              <w:right w:val="nil"/>
            </w:tcBorders>
            <w:shd w:val="clear" w:color="auto" w:fill="auto"/>
            <w:tcMar>
              <w:top w:w="80" w:type="dxa"/>
              <w:left w:w="80" w:type="dxa"/>
              <w:bottom w:w="80" w:type="dxa"/>
              <w:right w:w="80" w:type="dxa"/>
            </w:tcMar>
          </w:tcPr>
          <w:p w:rsidR="00C0381B" w:rsidRDefault="00C0381B"/>
        </w:tc>
        <w:tc>
          <w:tcPr>
            <w:tcW w:w="1701" w:type="dxa"/>
            <w:tcBorders>
              <w:top w:val="nil"/>
              <w:left w:val="nil"/>
              <w:bottom w:val="nil"/>
              <w:right w:val="nil"/>
            </w:tcBorders>
            <w:shd w:val="clear" w:color="auto" w:fill="auto"/>
            <w:tcMar>
              <w:top w:w="80" w:type="dxa"/>
              <w:left w:w="80" w:type="dxa"/>
              <w:bottom w:w="80" w:type="dxa"/>
              <w:right w:w="80" w:type="dxa"/>
            </w:tcMar>
          </w:tcPr>
          <w:p w:rsidR="00C0381B" w:rsidRDefault="008C2EB5">
            <w:pPr>
              <w:pStyle w:val="Body"/>
            </w:pPr>
            <w:r>
              <w:rPr>
                <w:rFonts w:ascii="Arial" w:hAnsi="Arial"/>
                <w:lang w:val="en-US"/>
              </w:rPr>
              <w:t>Review Date:</w:t>
            </w:r>
          </w:p>
        </w:tc>
        <w:tc>
          <w:tcPr>
            <w:tcW w:w="2835" w:type="dxa"/>
            <w:tcBorders>
              <w:top w:val="nil"/>
              <w:left w:val="nil"/>
              <w:bottom w:val="single" w:sz="4" w:space="0" w:color="000000"/>
              <w:right w:val="nil"/>
            </w:tcBorders>
            <w:shd w:val="clear" w:color="auto" w:fill="auto"/>
            <w:tcMar>
              <w:top w:w="80" w:type="dxa"/>
              <w:left w:w="80" w:type="dxa"/>
              <w:bottom w:w="80" w:type="dxa"/>
              <w:right w:w="80" w:type="dxa"/>
            </w:tcMar>
          </w:tcPr>
          <w:p w:rsidR="00C0381B" w:rsidRDefault="008C2EB5">
            <w:pPr>
              <w:spacing w:after="200" w:line="276" w:lineRule="auto"/>
            </w:pPr>
            <w:r>
              <w:rPr>
                <w:rFonts w:ascii="Arial" w:eastAsia="Calibri" w:hAnsi="Arial" w:cs="Calibri"/>
                <w:color w:val="000000"/>
                <w:sz w:val="22"/>
                <w:szCs w:val="22"/>
                <w:u w:color="000000"/>
              </w:rPr>
              <w:t>February 2017</w:t>
            </w:r>
          </w:p>
        </w:tc>
      </w:tr>
      <w:tr w:rsidR="00C0381B">
        <w:trPr>
          <w:trHeight w:hRule="exact" w:val="80"/>
        </w:trPr>
        <w:tc>
          <w:tcPr>
            <w:tcW w:w="2136" w:type="dxa"/>
            <w:tcBorders>
              <w:top w:val="nil"/>
              <w:left w:val="nil"/>
              <w:bottom w:val="nil"/>
              <w:right w:val="nil"/>
            </w:tcBorders>
            <w:shd w:val="clear" w:color="auto" w:fill="auto"/>
            <w:tcMar>
              <w:top w:w="80" w:type="dxa"/>
              <w:left w:w="80" w:type="dxa"/>
              <w:bottom w:w="80" w:type="dxa"/>
              <w:right w:w="80" w:type="dxa"/>
            </w:tcMar>
          </w:tcPr>
          <w:p w:rsidR="00C0381B" w:rsidRDefault="00C0381B"/>
        </w:tc>
        <w:tc>
          <w:tcPr>
            <w:tcW w:w="2835" w:type="dxa"/>
            <w:tcBorders>
              <w:top w:val="single" w:sz="4" w:space="0" w:color="000000"/>
              <w:left w:val="nil"/>
              <w:bottom w:val="nil"/>
              <w:right w:val="nil"/>
            </w:tcBorders>
            <w:shd w:val="clear" w:color="auto" w:fill="auto"/>
            <w:tcMar>
              <w:top w:w="80" w:type="dxa"/>
              <w:left w:w="80" w:type="dxa"/>
              <w:bottom w:w="80" w:type="dxa"/>
              <w:right w:w="80" w:type="dxa"/>
            </w:tcMar>
          </w:tcPr>
          <w:p w:rsidR="00C0381B" w:rsidRDefault="00C0381B"/>
        </w:tc>
        <w:tc>
          <w:tcPr>
            <w:tcW w:w="284" w:type="dxa"/>
            <w:tcBorders>
              <w:top w:val="nil"/>
              <w:left w:val="nil"/>
              <w:bottom w:val="nil"/>
              <w:right w:val="nil"/>
            </w:tcBorders>
            <w:shd w:val="clear" w:color="auto" w:fill="auto"/>
            <w:tcMar>
              <w:top w:w="80" w:type="dxa"/>
              <w:left w:w="80" w:type="dxa"/>
              <w:bottom w:w="80" w:type="dxa"/>
              <w:right w:w="80" w:type="dxa"/>
            </w:tcMar>
          </w:tcPr>
          <w:p w:rsidR="00C0381B" w:rsidRDefault="00C0381B"/>
        </w:tc>
        <w:tc>
          <w:tcPr>
            <w:tcW w:w="1701" w:type="dxa"/>
            <w:tcBorders>
              <w:top w:val="nil"/>
              <w:left w:val="nil"/>
              <w:bottom w:val="nil"/>
              <w:right w:val="nil"/>
            </w:tcBorders>
            <w:shd w:val="clear" w:color="auto" w:fill="auto"/>
            <w:tcMar>
              <w:top w:w="80" w:type="dxa"/>
              <w:left w:w="80" w:type="dxa"/>
              <w:bottom w:w="80" w:type="dxa"/>
              <w:right w:w="80" w:type="dxa"/>
            </w:tcMar>
          </w:tcPr>
          <w:p w:rsidR="00C0381B" w:rsidRDefault="00C0381B"/>
        </w:tc>
        <w:tc>
          <w:tcPr>
            <w:tcW w:w="2835" w:type="dxa"/>
            <w:tcBorders>
              <w:top w:val="single" w:sz="4" w:space="0" w:color="000000"/>
              <w:left w:val="nil"/>
              <w:bottom w:val="nil"/>
              <w:right w:val="nil"/>
            </w:tcBorders>
            <w:shd w:val="clear" w:color="auto" w:fill="auto"/>
            <w:tcMar>
              <w:top w:w="80" w:type="dxa"/>
              <w:left w:w="80" w:type="dxa"/>
              <w:bottom w:w="80" w:type="dxa"/>
              <w:right w:w="80" w:type="dxa"/>
            </w:tcMar>
          </w:tcPr>
          <w:p w:rsidR="00C0381B" w:rsidRDefault="00C0381B"/>
        </w:tc>
      </w:tr>
    </w:tbl>
    <w:p w:rsidR="00C0381B" w:rsidRDefault="00C0381B">
      <w:pPr>
        <w:pStyle w:val="Body"/>
        <w:widowControl w:val="0"/>
        <w:spacing w:line="240" w:lineRule="auto"/>
        <w:rPr>
          <w:rFonts w:ascii="Arial" w:eastAsia="Arial" w:hAnsi="Arial" w:cs="Arial"/>
          <w:sz w:val="12"/>
          <w:szCs w:val="12"/>
        </w:rPr>
      </w:pPr>
    </w:p>
    <w:p w:rsidR="00C0381B" w:rsidRDefault="00C0381B">
      <w:pPr>
        <w:pStyle w:val="Body"/>
        <w:spacing w:after="60"/>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v:rect id="_x0000_s1033" style="width:468pt;height:1.5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C0381B" w:rsidRDefault="008C2EB5">
      <w:pPr>
        <w:pStyle w:val="Body"/>
        <w:spacing w:after="0"/>
        <w:rPr>
          <w:rFonts w:ascii="Arial" w:eastAsia="Arial" w:hAnsi="Arial" w:cs="Arial"/>
          <w:b/>
          <w:bCs/>
        </w:rPr>
      </w:pPr>
      <w:r>
        <w:rPr>
          <w:rFonts w:ascii="Arial" w:hAnsi="Arial"/>
          <w:b/>
          <w:bCs/>
          <w:lang w:val="en-US"/>
        </w:rPr>
        <w:t>Knowledge and Qualifications:</w:t>
      </w:r>
    </w:p>
    <w:tbl>
      <w:tblPr>
        <w:tblW w:w="97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51"/>
        <w:gridCol w:w="556"/>
        <w:gridCol w:w="556"/>
        <w:gridCol w:w="1668"/>
      </w:tblGrid>
      <w:tr w:rsidR="00C0381B">
        <w:trPr>
          <w:trHeight w:val="528"/>
        </w:trPr>
        <w:tc>
          <w:tcPr>
            <w:tcW w:w="6951" w:type="dxa"/>
            <w:tcBorders>
              <w:top w:val="nil"/>
              <w:left w:val="nil"/>
              <w:bottom w:val="nil"/>
              <w:right w:val="single" w:sz="4" w:space="0" w:color="000000"/>
            </w:tcBorders>
            <w:shd w:val="clear" w:color="auto" w:fill="auto"/>
            <w:tcMar>
              <w:top w:w="80" w:type="dxa"/>
              <w:left w:w="80" w:type="dxa"/>
              <w:bottom w:w="80" w:type="dxa"/>
              <w:right w:w="80" w:type="dxa"/>
            </w:tcMar>
          </w:tcPr>
          <w:p w:rsidR="00C0381B" w:rsidRDefault="00C0381B"/>
        </w:tc>
        <w:tc>
          <w:tcPr>
            <w:tcW w:w="5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w:hAnsi="Arial"/>
                <w:b/>
                <w:bCs/>
                <w:lang w:val="en-US"/>
              </w:rPr>
              <w:t>E</w:t>
            </w:r>
          </w:p>
        </w:tc>
        <w:tc>
          <w:tcPr>
            <w:tcW w:w="5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w:hAnsi="Arial"/>
                <w:b/>
                <w:bCs/>
                <w:lang w:val="en-US"/>
              </w:rPr>
              <w:t>D</w:t>
            </w:r>
          </w:p>
        </w:tc>
        <w:tc>
          <w:tcPr>
            <w:tcW w:w="166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w:hAnsi="Arial"/>
                <w:b/>
                <w:bCs/>
                <w:lang w:val="en-US"/>
              </w:rPr>
              <w:t>Method of Assessment</w:t>
            </w:r>
          </w:p>
        </w:tc>
      </w:tr>
      <w:tr w:rsidR="00C0381B">
        <w:trPr>
          <w:trHeight w:val="280"/>
        </w:trPr>
        <w:tc>
          <w:tcPr>
            <w:tcW w:w="69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numPr>
                <w:ilvl w:val="0"/>
                <w:numId w:val="1"/>
              </w:numPr>
              <w:spacing w:after="0"/>
              <w:rPr>
                <w:rFonts w:ascii="Arial" w:hAnsi="Arial"/>
              </w:rPr>
            </w:pPr>
            <w:r>
              <w:rPr>
                <w:rFonts w:ascii="Arial" w:hAnsi="Arial"/>
              </w:rPr>
              <w:t>A good standard of general education and functional skills.</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C0381B"/>
        </w:tc>
        <w:tc>
          <w:tcPr>
            <w:tcW w:w="16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spacing w:line="276" w:lineRule="auto"/>
              <w:jc w:val="center"/>
            </w:pPr>
            <w:r>
              <w:rPr>
                <w:rFonts w:ascii="Arial" w:eastAsia="Calibri" w:hAnsi="Arial" w:cs="Calibri"/>
                <w:color w:val="000000"/>
                <w:sz w:val="22"/>
                <w:szCs w:val="22"/>
                <w:u w:color="000000"/>
              </w:rPr>
              <w:t>A</w:t>
            </w:r>
          </w:p>
        </w:tc>
      </w:tr>
      <w:tr w:rsidR="00C0381B">
        <w:trPr>
          <w:trHeight w:val="1078"/>
        </w:trPr>
        <w:tc>
          <w:tcPr>
            <w:tcW w:w="69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numPr>
                <w:ilvl w:val="0"/>
                <w:numId w:val="2"/>
              </w:numPr>
              <w:spacing w:after="0"/>
              <w:rPr>
                <w:rFonts w:ascii="Arial" w:hAnsi="Arial"/>
              </w:rPr>
            </w:pPr>
            <w:r>
              <w:rPr>
                <w:rFonts w:ascii="Arial" w:hAnsi="Arial"/>
              </w:rPr>
              <w:t>Up to date knowledge of current government sector initiatives and an understanding of the applicable legislative and regulatory frameworks for domestic violence including risk assessment tools DASH RIC and the role of MARAC</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C0381B"/>
        </w:tc>
        <w:tc>
          <w:tcPr>
            <w:tcW w:w="16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spacing w:after="0"/>
              <w:ind w:left="0"/>
              <w:jc w:val="center"/>
            </w:pPr>
            <w:r>
              <w:rPr>
                <w:rFonts w:ascii="Arial" w:hAnsi="Arial"/>
              </w:rPr>
              <w:t>A</w:t>
            </w:r>
          </w:p>
        </w:tc>
      </w:tr>
      <w:tr w:rsidR="00C0381B">
        <w:trPr>
          <w:trHeight w:val="803"/>
        </w:trPr>
        <w:tc>
          <w:tcPr>
            <w:tcW w:w="69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numPr>
                <w:ilvl w:val="0"/>
                <w:numId w:val="3"/>
              </w:numPr>
              <w:spacing w:after="0"/>
              <w:rPr>
                <w:rFonts w:ascii="Arial" w:hAnsi="Arial"/>
              </w:rPr>
            </w:pPr>
            <w:r>
              <w:rPr>
                <w:rFonts w:ascii="Arial" w:hAnsi="Arial"/>
              </w:rPr>
              <w:t xml:space="preserve">Knowledge and </w:t>
            </w:r>
            <w:r>
              <w:rPr>
                <w:rFonts w:ascii="Arial" w:hAnsi="Arial"/>
              </w:rPr>
              <w:t>understanding of domestic violence and the work undertaken by WAIL to support and empower women to move forward after fleeing from abusive relationships</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C0381B"/>
        </w:tc>
        <w:tc>
          <w:tcPr>
            <w:tcW w:w="16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spacing w:after="0"/>
              <w:ind w:left="0"/>
              <w:jc w:val="center"/>
            </w:pPr>
            <w:r>
              <w:rPr>
                <w:rFonts w:ascii="Arial" w:hAnsi="Arial"/>
              </w:rPr>
              <w:t>A</w:t>
            </w:r>
          </w:p>
        </w:tc>
      </w:tr>
      <w:tr w:rsidR="00C0381B">
        <w:trPr>
          <w:trHeight w:val="528"/>
        </w:trPr>
        <w:tc>
          <w:tcPr>
            <w:tcW w:w="69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numPr>
                <w:ilvl w:val="0"/>
                <w:numId w:val="4"/>
              </w:numPr>
              <w:spacing w:after="0"/>
              <w:rPr>
                <w:rFonts w:ascii="Arial" w:hAnsi="Arial"/>
              </w:rPr>
            </w:pPr>
            <w:r>
              <w:rPr>
                <w:rFonts w:ascii="Arial" w:hAnsi="Arial"/>
              </w:rPr>
              <w:t xml:space="preserve">Up to date knowledge of housing, criminal, civil and welfare rights legislation relating to </w:t>
            </w:r>
            <w:r>
              <w:rPr>
                <w:rFonts w:ascii="Arial" w:hAnsi="Arial"/>
              </w:rPr>
              <w:t>domestic violence.</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C0381B"/>
        </w:tc>
        <w:tc>
          <w:tcPr>
            <w:tcW w:w="16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spacing w:after="0"/>
              <w:ind w:left="0"/>
              <w:jc w:val="center"/>
            </w:pPr>
            <w:r>
              <w:rPr>
                <w:rFonts w:ascii="Arial" w:hAnsi="Arial"/>
              </w:rPr>
              <w:t>A</w:t>
            </w:r>
          </w:p>
        </w:tc>
      </w:tr>
      <w:tr w:rsidR="00C0381B">
        <w:trPr>
          <w:trHeight w:val="528"/>
        </w:trPr>
        <w:tc>
          <w:tcPr>
            <w:tcW w:w="69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numPr>
                <w:ilvl w:val="0"/>
                <w:numId w:val="5"/>
              </w:numPr>
              <w:spacing w:after="0"/>
              <w:rPr>
                <w:rFonts w:ascii="Arial" w:hAnsi="Arial"/>
              </w:rPr>
            </w:pPr>
            <w:r>
              <w:rPr>
                <w:rFonts w:ascii="Arial" w:hAnsi="Arial"/>
              </w:rPr>
              <w:t>Up to date knowledge of vulnerable adult and child safeguarding procedures and processes including MASH.</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C0381B"/>
        </w:tc>
        <w:tc>
          <w:tcPr>
            <w:tcW w:w="16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spacing w:after="0"/>
              <w:ind w:left="0"/>
              <w:jc w:val="center"/>
            </w:pPr>
            <w:r>
              <w:rPr>
                <w:rFonts w:ascii="Arial" w:hAnsi="Arial"/>
              </w:rPr>
              <w:t>A</w:t>
            </w:r>
          </w:p>
        </w:tc>
      </w:tr>
      <w:tr w:rsidR="00C0381B">
        <w:trPr>
          <w:trHeight w:val="523"/>
        </w:trPr>
        <w:tc>
          <w:tcPr>
            <w:tcW w:w="69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numPr>
                <w:ilvl w:val="0"/>
                <w:numId w:val="6"/>
              </w:numPr>
              <w:spacing w:after="0"/>
              <w:rPr>
                <w:rFonts w:ascii="Arial" w:hAnsi="Arial"/>
              </w:rPr>
            </w:pPr>
            <w:r>
              <w:rPr>
                <w:rFonts w:ascii="Arial" w:hAnsi="Arial"/>
              </w:rPr>
              <w:t>Understanding the scope of service needs and possible outcomes for women and children affected by domestic abuse.</w:t>
            </w:r>
          </w:p>
        </w:tc>
        <w:tc>
          <w:tcPr>
            <w:tcW w:w="5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81B" w:rsidRDefault="00C0381B"/>
        </w:tc>
        <w:tc>
          <w:tcPr>
            <w:tcW w:w="166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81B" w:rsidRDefault="008C2EB5">
            <w:pPr>
              <w:pStyle w:val="ListParagraph"/>
              <w:spacing w:after="0"/>
              <w:ind w:left="0"/>
              <w:jc w:val="center"/>
            </w:pPr>
            <w:r>
              <w:rPr>
                <w:rFonts w:ascii="Arial" w:hAnsi="Arial"/>
              </w:rPr>
              <w:t>A</w:t>
            </w:r>
          </w:p>
        </w:tc>
      </w:tr>
    </w:tbl>
    <w:p w:rsidR="00C0381B" w:rsidRDefault="00C0381B">
      <w:pPr>
        <w:pStyle w:val="Body"/>
        <w:widowControl w:val="0"/>
        <w:spacing w:after="0" w:line="240" w:lineRule="auto"/>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b/>
          <w:bCs/>
        </w:rPr>
      </w:pPr>
    </w:p>
    <w:p w:rsidR="00C0381B" w:rsidRDefault="00C0381B">
      <w:pPr>
        <w:pStyle w:val="Body"/>
        <w:spacing w:after="120"/>
        <w:rPr>
          <w:rFonts w:ascii="Arial" w:eastAsia="Arial" w:hAnsi="Arial" w:cs="Arial"/>
        </w:rPr>
      </w:pPr>
      <w:r w:rsidRPr="00C0381B">
        <w:rPr>
          <w:rFonts w:ascii="Arial" w:eastAsia="Arial" w:hAnsi="Arial" w:cs="Arial"/>
          <w:sz w:val="24"/>
          <w:szCs w:val="24"/>
        </w:rPr>
      </w:r>
      <w:r w:rsidRPr="00C0381B">
        <w:rPr>
          <w:rFonts w:ascii="Arial" w:eastAsia="Arial" w:hAnsi="Arial" w:cs="Arial"/>
          <w:sz w:val="24"/>
          <w:szCs w:val="24"/>
        </w:rPr>
        <w:pict>
          <v:rect id="_x0000_s1032" style="width:468pt;height:1.5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C0381B" w:rsidRDefault="008C2EB5">
      <w:pPr>
        <w:pStyle w:val="Body"/>
        <w:spacing w:after="0"/>
        <w:rPr>
          <w:rFonts w:ascii="Arial" w:eastAsia="Arial" w:hAnsi="Arial" w:cs="Arial"/>
          <w:b/>
          <w:bCs/>
        </w:rPr>
      </w:pPr>
      <w:r>
        <w:rPr>
          <w:rFonts w:ascii="Arial" w:hAnsi="Arial"/>
          <w:b/>
          <w:bCs/>
          <w:lang w:val="en-US"/>
        </w:rPr>
        <w:t>Recent &amp; Relevant Experience:</w:t>
      </w:r>
    </w:p>
    <w:tbl>
      <w:tblPr>
        <w:tblW w:w="9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63"/>
        <w:gridCol w:w="556"/>
        <w:gridCol w:w="556"/>
        <w:gridCol w:w="1671"/>
      </w:tblGrid>
      <w:tr w:rsidR="00C0381B">
        <w:trPr>
          <w:trHeight w:val="523"/>
        </w:trPr>
        <w:tc>
          <w:tcPr>
            <w:tcW w:w="696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C0381B" w:rsidRDefault="00C0381B"/>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E</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D</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Method of Assessment</w:t>
            </w:r>
          </w:p>
        </w:tc>
      </w:tr>
      <w:tr w:rsidR="00C0381B">
        <w:trPr>
          <w:trHeight w:val="6200"/>
        </w:trPr>
        <w:tc>
          <w:tcPr>
            <w:tcW w:w="696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7"/>
              </w:numPr>
              <w:spacing w:after="0"/>
              <w:rPr>
                <w:rFonts w:ascii="Arial" w:hAnsi="Arial"/>
                <w:lang w:val="en-US"/>
              </w:rPr>
            </w:pPr>
            <w:r>
              <w:rPr>
                <w:rFonts w:ascii="Arial" w:hAnsi="Arial"/>
                <w:lang w:val="en-US"/>
              </w:rPr>
              <w:t>At least 2-years</w:t>
            </w:r>
            <w:r>
              <w:rPr>
                <w:rFonts w:ascii="Arial" w:hAnsi="Arial"/>
                <w:lang w:val="en-US"/>
              </w:rPr>
              <w:t xml:space="preserve">’ </w:t>
            </w:r>
            <w:r>
              <w:rPr>
                <w:rFonts w:ascii="Arial" w:hAnsi="Arial"/>
                <w:lang w:val="en-US"/>
              </w:rPr>
              <w:t>experience of working with and supporting those affected by domestic abuse or other vulnerabilities in a support capacity i.e. women</w:t>
            </w:r>
            <w:r>
              <w:rPr>
                <w:rFonts w:ascii="Arial" w:hAnsi="Arial"/>
                <w:lang w:val="en-US"/>
              </w:rPr>
              <w:t>’</w:t>
            </w:r>
            <w:r>
              <w:rPr>
                <w:rFonts w:ascii="Arial" w:hAnsi="Arial"/>
                <w:lang w:val="en-US"/>
              </w:rPr>
              <w:t xml:space="preserve">s centre, </w:t>
            </w:r>
            <w:r>
              <w:rPr>
                <w:rFonts w:ascii="Arial" w:hAnsi="Arial"/>
                <w:lang w:val="en-US"/>
              </w:rPr>
              <w:t>refuge, hostel or similar.</w:t>
            </w:r>
          </w:p>
          <w:p w:rsidR="00C0381B" w:rsidRDefault="00C0381B">
            <w:pPr>
              <w:pStyle w:val="Body"/>
              <w:spacing w:after="0"/>
            </w:pPr>
          </w:p>
          <w:p w:rsidR="00C0381B" w:rsidRDefault="008C2EB5">
            <w:pPr>
              <w:pStyle w:val="Body"/>
              <w:numPr>
                <w:ilvl w:val="0"/>
                <w:numId w:val="7"/>
              </w:numPr>
              <w:spacing w:after="0"/>
              <w:rPr>
                <w:rFonts w:ascii="Arial" w:hAnsi="Arial"/>
                <w:lang w:val="en-US"/>
              </w:rPr>
            </w:pPr>
            <w:r>
              <w:rPr>
                <w:rFonts w:ascii="Arial" w:hAnsi="Arial"/>
                <w:lang w:val="en-US"/>
              </w:rPr>
              <w:t>Experience of working on a telephone helpline, or in a position offering advice and support.</w:t>
            </w:r>
          </w:p>
          <w:p w:rsidR="00C0381B" w:rsidRDefault="00C0381B">
            <w:pPr>
              <w:pStyle w:val="Body"/>
              <w:spacing w:after="0"/>
            </w:pPr>
          </w:p>
          <w:p w:rsidR="00C0381B" w:rsidRDefault="008C2EB5">
            <w:pPr>
              <w:pStyle w:val="Body"/>
              <w:numPr>
                <w:ilvl w:val="0"/>
                <w:numId w:val="7"/>
              </w:numPr>
              <w:spacing w:after="0"/>
              <w:rPr>
                <w:rFonts w:ascii="Arial" w:hAnsi="Arial"/>
                <w:lang w:val="en-US"/>
              </w:rPr>
            </w:pPr>
            <w:r>
              <w:rPr>
                <w:rFonts w:ascii="Arial" w:hAnsi="Arial"/>
                <w:lang w:val="en-US"/>
              </w:rPr>
              <w:t>Significant proven experience of providing direct emotional, practical and welfare support</w:t>
            </w:r>
          </w:p>
          <w:p w:rsidR="00C0381B" w:rsidRDefault="00C0381B">
            <w:pPr>
              <w:pStyle w:val="Body"/>
              <w:spacing w:after="0"/>
            </w:pPr>
          </w:p>
          <w:p w:rsidR="00C0381B" w:rsidRDefault="008C2EB5">
            <w:pPr>
              <w:pStyle w:val="Body"/>
              <w:numPr>
                <w:ilvl w:val="0"/>
                <w:numId w:val="7"/>
              </w:numPr>
              <w:spacing w:after="0"/>
              <w:rPr>
                <w:rFonts w:ascii="Arial" w:hAnsi="Arial"/>
                <w:lang w:val="en-US"/>
              </w:rPr>
            </w:pPr>
            <w:r>
              <w:rPr>
                <w:rFonts w:ascii="Arial" w:hAnsi="Arial"/>
                <w:lang w:val="en-US"/>
              </w:rPr>
              <w:t>Experience of identifying and responding t</w:t>
            </w:r>
            <w:r>
              <w:rPr>
                <w:rFonts w:ascii="Arial" w:hAnsi="Arial"/>
                <w:lang w:val="en-US"/>
              </w:rPr>
              <w:t>o the risks to and needs of survivors of domestic violence</w:t>
            </w:r>
          </w:p>
          <w:p w:rsidR="00C0381B" w:rsidRDefault="00C0381B">
            <w:pPr>
              <w:pStyle w:val="Body"/>
              <w:spacing w:after="0"/>
            </w:pPr>
          </w:p>
          <w:p w:rsidR="00C0381B" w:rsidRDefault="008C2EB5">
            <w:pPr>
              <w:pStyle w:val="Body"/>
              <w:numPr>
                <w:ilvl w:val="0"/>
                <w:numId w:val="7"/>
              </w:numPr>
              <w:spacing w:after="0"/>
              <w:rPr>
                <w:rFonts w:ascii="Arial" w:hAnsi="Arial"/>
                <w:lang w:val="en-US"/>
              </w:rPr>
            </w:pPr>
            <w:r>
              <w:rPr>
                <w:rFonts w:ascii="Arial" w:hAnsi="Arial"/>
                <w:lang w:val="en-US"/>
              </w:rPr>
              <w:t>Experience of planning and managing own workload</w:t>
            </w:r>
          </w:p>
          <w:p w:rsidR="00C0381B" w:rsidRDefault="00C0381B">
            <w:pPr>
              <w:pStyle w:val="Body"/>
              <w:spacing w:after="0"/>
            </w:pPr>
          </w:p>
          <w:p w:rsidR="00C0381B" w:rsidRDefault="008C2EB5">
            <w:pPr>
              <w:pStyle w:val="Body"/>
              <w:numPr>
                <w:ilvl w:val="0"/>
                <w:numId w:val="7"/>
              </w:numPr>
              <w:spacing w:after="0"/>
              <w:rPr>
                <w:rFonts w:ascii="Arial" w:hAnsi="Arial"/>
                <w:lang w:val="en-US"/>
              </w:rPr>
            </w:pPr>
            <w:r>
              <w:rPr>
                <w:rFonts w:ascii="Arial" w:hAnsi="Arial"/>
                <w:lang w:val="en-US"/>
              </w:rPr>
              <w:t>Experience of working closely with partnership agencies</w:t>
            </w:r>
          </w:p>
          <w:p w:rsidR="00C0381B" w:rsidRDefault="00C0381B">
            <w:pPr>
              <w:pStyle w:val="Body"/>
              <w:spacing w:after="0"/>
            </w:pPr>
          </w:p>
          <w:p w:rsidR="00C0381B" w:rsidRDefault="008C2EB5">
            <w:pPr>
              <w:pStyle w:val="Body"/>
              <w:numPr>
                <w:ilvl w:val="0"/>
                <w:numId w:val="7"/>
              </w:numPr>
              <w:spacing w:after="0"/>
              <w:rPr>
                <w:rFonts w:ascii="Arial" w:hAnsi="Arial"/>
                <w:lang w:val="en-US"/>
              </w:rPr>
            </w:pPr>
            <w:r>
              <w:rPr>
                <w:rFonts w:ascii="Arial" w:hAnsi="Arial"/>
                <w:lang w:val="en-US"/>
              </w:rPr>
              <w:t xml:space="preserve">Experience of providing, non </w:t>
            </w:r>
            <w:proofErr w:type="spellStart"/>
            <w:r>
              <w:rPr>
                <w:rFonts w:ascii="Arial" w:hAnsi="Arial"/>
                <w:lang w:val="en-US"/>
              </w:rPr>
              <w:t>judgemental</w:t>
            </w:r>
            <w:proofErr w:type="spellEnd"/>
            <w:r>
              <w:rPr>
                <w:rFonts w:ascii="Arial" w:hAnsi="Arial"/>
                <w:lang w:val="en-US"/>
              </w:rPr>
              <w:t>, non directive and confidential support.</w:t>
            </w:r>
          </w:p>
          <w:p w:rsidR="00C0381B" w:rsidRDefault="00C0381B">
            <w:pPr>
              <w:pStyle w:val="Body"/>
              <w:spacing w:after="0"/>
            </w:pPr>
          </w:p>
          <w:p w:rsidR="00C0381B" w:rsidRDefault="008C2EB5">
            <w:pPr>
              <w:pStyle w:val="Body"/>
              <w:numPr>
                <w:ilvl w:val="0"/>
                <w:numId w:val="7"/>
              </w:numPr>
              <w:spacing w:after="0"/>
              <w:rPr>
                <w:rFonts w:ascii="Arial" w:hAnsi="Arial"/>
                <w:lang w:val="en-US"/>
              </w:rPr>
            </w:pPr>
            <w:r>
              <w:rPr>
                <w:rFonts w:ascii="Arial" w:hAnsi="Arial"/>
                <w:lang w:val="en-US"/>
              </w:rPr>
              <w:t xml:space="preserve">Experience of coordinating projects and the work of volunteers </w:t>
            </w:r>
          </w:p>
        </w:tc>
        <w:tc>
          <w:tcPr>
            <w:tcW w:w="5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rPr>
                <w:rFonts w:ascii="Arial" w:eastAsia="Arial" w:hAnsi="Arial" w:cs="Arial"/>
                <w:b/>
                <w:bCs/>
              </w:rPr>
            </w:pPr>
            <w:r>
              <w:rPr>
                <w:rFonts w:ascii="Arial Unicode MS" w:eastAsia="Arial Unicode MS" w:hAnsi="Arial Unicode MS" w:cs="Arial Unicode MS"/>
                <w:lang w:val="en-US"/>
              </w:rPr>
              <w:t>✓</w:t>
            </w:r>
          </w:p>
          <w:p w:rsidR="00C0381B" w:rsidRDefault="00C0381B">
            <w:pPr>
              <w:pStyle w:val="Body"/>
              <w:spacing w:after="0"/>
              <w:jc w:val="center"/>
              <w:rPr>
                <w:rFonts w:ascii="Arial" w:eastAsia="Arial" w:hAnsi="Arial" w:cs="Arial"/>
                <w:b/>
                <w:bCs/>
              </w:rPr>
            </w:pPr>
          </w:p>
          <w:p w:rsidR="00C0381B" w:rsidRDefault="00C0381B">
            <w:pPr>
              <w:pStyle w:val="Body"/>
              <w:spacing w:after="0"/>
              <w:jc w:val="center"/>
              <w:rPr>
                <w:rFonts w:ascii="Arial" w:eastAsia="Arial" w:hAnsi="Arial" w:cs="Arial"/>
                <w:b/>
                <w:bCs/>
              </w:rPr>
            </w:pPr>
          </w:p>
          <w:p w:rsidR="00C0381B" w:rsidRDefault="00C0381B">
            <w:pPr>
              <w:pStyle w:val="Body"/>
              <w:spacing w:after="0"/>
              <w:jc w:val="center"/>
              <w:rPr>
                <w:rFonts w:ascii="Arial" w:eastAsia="Arial" w:hAnsi="Arial" w:cs="Arial"/>
                <w:b/>
                <w:bCs/>
                <w:lang w:val="en-US"/>
              </w:rPr>
            </w:pPr>
          </w:p>
          <w:p w:rsidR="00C0381B" w:rsidRDefault="00C0381B">
            <w:pPr>
              <w:pStyle w:val="Body"/>
              <w:spacing w:after="0"/>
              <w:jc w:val="center"/>
              <w:rPr>
                <w:rFonts w:ascii="Arial" w:eastAsia="Arial" w:hAnsi="Arial" w:cs="Arial"/>
                <w:b/>
                <w:bCs/>
                <w:lang w:val="en-US"/>
              </w:rPr>
            </w:pPr>
          </w:p>
          <w:p w:rsidR="00C0381B" w:rsidRDefault="00C0381B">
            <w:pPr>
              <w:pStyle w:val="Body"/>
              <w:spacing w:after="0"/>
              <w:jc w:val="center"/>
              <w:rPr>
                <w:rFonts w:ascii="Arial" w:eastAsia="Arial" w:hAnsi="Arial" w:cs="Arial"/>
                <w:b/>
                <w:bCs/>
                <w:lang w:val="en-US"/>
              </w:rPr>
            </w:pPr>
          </w:p>
          <w:p w:rsidR="00C0381B" w:rsidRDefault="00C0381B">
            <w:pPr>
              <w:pStyle w:val="Body"/>
              <w:spacing w:after="0"/>
              <w:jc w:val="center"/>
              <w:rPr>
                <w:rFonts w:ascii="Arial" w:eastAsia="Arial" w:hAnsi="Arial" w:cs="Arial"/>
                <w:b/>
                <w:bCs/>
                <w:lang w:val="en-US"/>
              </w:rPr>
            </w:pPr>
          </w:p>
          <w:p w:rsidR="00C0381B" w:rsidRDefault="008C2EB5">
            <w:pPr>
              <w:pStyle w:val="Body"/>
              <w:spacing w:after="0"/>
              <w:jc w:val="center"/>
              <w:rPr>
                <w:rFonts w:ascii="Arial" w:eastAsia="Arial" w:hAnsi="Arial" w:cs="Arial"/>
                <w:b/>
                <w:bCs/>
              </w:rPr>
            </w:pPr>
            <w:r>
              <w:rPr>
                <w:rFonts w:ascii="Arial Unicode MS" w:eastAsia="Arial Unicode MS" w:hAnsi="Arial Unicode MS" w:cs="Arial Unicode MS"/>
                <w:lang w:val="en-US"/>
              </w:rPr>
              <w:t>✓</w:t>
            </w:r>
          </w:p>
          <w:p w:rsidR="00C0381B" w:rsidRDefault="00C0381B">
            <w:pPr>
              <w:pStyle w:val="Body"/>
              <w:spacing w:after="0"/>
              <w:jc w:val="center"/>
              <w:rPr>
                <w:rFonts w:ascii="Arial" w:eastAsia="Arial" w:hAnsi="Arial" w:cs="Arial"/>
                <w:b/>
                <w:bCs/>
              </w:rPr>
            </w:pPr>
          </w:p>
          <w:p w:rsidR="00C0381B" w:rsidRDefault="00C0381B">
            <w:pPr>
              <w:pStyle w:val="Body"/>
              <w:spacing w:after="0"/>
              <w:jc w:val="center"/>
              <w:rPr>
                <w:rFonts w:ascii="Arial" w:eastAsia="Arial" w:hAnsi="Arial" w:cs="Arial"/>
                <w:b/>
                <w:bCs/>
                <w:lang w:val="en-US"/>
              </w:rPr>
            </w:pPr>
          </w:p>
          <w:p w:rsidR="00C0381B" w:rsidRDefault="008C2EB5">
            <w:pPr>
              <w:pStyle w:val="Body"/>
              <w:spacing w:after="0"/>
              <w:jc w:val="center"/>
              <w:rPr>
                <w:rFonts w:ascii="Wingdings" w:eastAsia="Wingdings" w:hAnsi="Wingdings" w:cs="Wingdings"/>
                <w:lang w:val="en-US"/>
              </w:rPr>
            </w:pPr>
            <w:r>
              <w:rPr>
                <w:rFonts w:ascii="Arial Unicode MS" w:eastAsia="Arial Unicode MS" w:hAnsi="Arial Unicode MS" w:cs="Arial Unicode MS"/>
                <w:lang w:val="en-US"/>
              </w:rPr>
              <w:t>✓</w:t>
            </w:r>
          </w:p>
          <w:p w:rsidR="00C0381B" w:rsidRDefault="00C0381B">
            <w:pPr>
              <w:pStyle w:val="Body"/>
              <w:spacing w:after="0"/>
              <w:jc w:val="center"/>
              <w:rPr>
                <w:rFonts w:ascii="Arial" w:eastAsia="Arial" w:hAnsi="Arial" w:cs="Arial"/>
                <w:b/>
                <w:bCs/>
                <w:lang w:val="en-US"/>
              </w:rPr>
            </w:pPr>
          </w:p>
          <w:p w:rsidR="00C0381B" w:rsidRDefault="008C2EB5">
            <w:pPr>
              <w:pStyle w:val="Body"/>
              <w:spacing w:after="0"/>
              <w:jc w:val="center"/>
              <w:rPr>
                <w:rFonts w:ascii="Arial" w:eastAsia="Arial" w:hAnsi="Arial" w:cs="Arial"/>
                <w:b/>
                <w:bCs/>
                <w:lang w:val="en-US"/>
              </w:rPr>
            </w:pPr>
            <w:r>
              <w:rPr>
                <w:rFonts w:ascii="Arial Unicode MS" w:eastAsia="Arial Unicode MS" w:hAnsi="Arial Unicode MS" w:cs="Arial Unicode MS"/>
                <w:lang w:val="en-US"/>
              </w:rPr>
              <w:t>✓</w:t>
            </w:r>
          </w:p>
          <w:p w:rsidR="00C0381B" w:rsidRDefault="00C0381B">
            <w:pPr>
              <w:pStyle w:val="Body"/>
              <w:spacing w:after="0"/>
              <w:jc w:val="center"/>
              <w:rPr>
                <w:rFonts w:ascii="Arial" w:eastAsia="Arial" w:hAnsi="Arial" w:cs="Arial"/>
                <w:b/>
                <w:bCs/>
                <w:lang w:val="en-US"/>
              </w:rPr>
            </w:pPr>
          </w:p>
          <w:p w:rsidR="00C0381B" w:rsidRDefault="008C2EB5">
            <w:pPr>
              <w:pStyle w:val="Body"/>
              <w:spacing w:after="0"/>
              <w:jc w:val="center"/>
              <w:rPr>
                <w:rFonts w:ascii="Arial" w:eastAsia="Arial" w:hAnsi="Arial" w:cs="Arial"/>
                <w:b/>
                <w:bCs/>
              </w:rPr>
            </w:pPr>
            <w:r>
              <w:rPr>
                <w:rFonts w:ascii="Arial Unicode MS" w:eastAsia="Arial Unicode MS" w:hAnsi="Arial Unicode MS" w:cs="Arial Unicode MS"/>
                <w:lang w:val="en-US"/>
              </w:rPr>
              <w:t>✓</w:t>
            </w:r>
          </w:p>
          <w:p w:rsidR="00C0381B" w:rsidRDefault="00C0381B">
            <w:pPr>
              <w:pStyle w:val="Body"/>
              <w:spacing w:after="0"/>
              <w:jc w:val="center"/>
              <w:rPr>
                <w:rFonts w:ascii="Arial" w:eastAsia="Arial" w:hAnsi="Arial" w:cs="Arial"/>
                <w:b/>
                <w:bCs/>
                <w:lang w:val="en-US"/>
              </w:rPr>
            </w:pPr>
          </w:p>
          <w:p w:rsidR="00C0381B" w:rsidRDefault="008C2EB5">
            <w:pPr>
              <w:pStyle w:val="Body"/>
              <w:spacing w:after="0"/>
              <w:jc w:val="center"/>
              <w:rPr>
                <w:rFonts w:ascii="Wingdings" w:eastAsia="Wingdings" w:hAnsi="Wingdings" w:cs="Wingdings"/>
                <w:lang w:val="en-US"/>
              </w:rPr>
            </w:pPr>
            <w:r>
              <w:rPr>
                <w:rFonts w:ascii="Arial Unicode MS" w:eastAsia="Arial Unicode MS" w:hAnsi="Arial Unicode MS" w:cs="Arial Unicode MS"/>
                <w:lang w:val="en-US"/>
              </w:rPr>
              <w:t>✓</w:t>
            </w:r>
          </w:p>
          <w:p w:rsidR="00C0381B" w:rsidRDefault="00C0381B">
            <w:pPr>
              <w:pStyle w:val="Body"/>
              <w:spacing w:after="0"/>
              <w:jc w:val="center"/>
              <w:rPr>
                <w:rFonts w:ascii="Wingdings" w:eastAsia="Wingdings" w:hAnsi="Wingdings" w:cs="Wingdings"/>
                <w:lang w:val="en-US"/>
              </w:rPr>
            </w:pPr>
          </w:p>
          <w:p w:rsidR="00C0381B" w:rsidRDefault="00C0381B">
            <w:pPr>
              <w:pStyle w:val="Body"/>
              <w:spacing w:after="0"/>
              <w:jc w:val="center"/>
              <w:rPr>
                <w:rFonts w:ascii="Wingdings" w:eastAsia="Wingdings" w:hAnsi="Wingdings" w:cs="Wingdings"/>
                <w:lang w:val="en-US"/>
              </w:rPr>
            </w:pPr>
          </w:p>
          <w:p w:rsidR="00C0381B" w:rsidRDefault="008C2EB5">
            <w:pPr>
              <w:pStyle w:val="Body"/>
              <w:spacing w:after="0"/>
              <w:jc w:val="center"/>
              <w:rPr>
                <w:rFonts w:ascii="Wingdings" w:eastAsia="Wingdings" w:hAnsi="Wingdings" w:cs="Wingdings"/>
                <w:lang w:val="en-US"/>
              </w:rPr>
            </w:pPr>
            <w:r>
              <w:rPr>
                <w:rFonts w:ascii="Arial Unicode MS" w:eastAsia="Arial Unicode MS" w:hAnsi="Arial Unicode MS" w:cs="Arial Unicode MS"/>
                <w:lang w:val="en-US"/>
              </w:rPr>
              <w:t>✓</w:t>
            </w:r>
          </w:p>
          <w:p w:rsidR="00C0381B" w:rsidRDefault="00C0381B">
            <w:pPr>
              <w:pStyle w:val="Body"/>
              <w:spacing w:after="0"/>
              <w:jc w:val="center"/>
            </w:pPr>
          </w:p>
        </w:tc>
        <w:tc>
          <w:tcPr>
            <w:tcW w:w="5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pPr>
              <w:pStyle w:val="Body"/>
              <w:spacing w:after="0"/>
              <w:jc w:val="center"/>
              <w:rPr>
                <w:rFonts w:ascii="Arial" w:eastAsia="Arial" w:hAnsi="Arial" w:cs="Arial"/>
                <w:b/>
                <w:bCs/>
                <w:lang w:val="en-US"/>
              </w:rPr>
            </w:pPr>
          </w:p>
          <w:p w:rsidR="00C0381B" w:rsidRDefault="00C0381B">
            <w:pPr>
              <w:pStyle w:val="Body"/>
              <w:spacing w:after="0"/>
              <w:jc w:val="center"/>
              <w:rPr>
                <w:rFonts w:ascii="Arial" w:eastAsia="Arial" w:hAnsi="Arial" w:cs="Arial"/>
                <w:b/>
                <w:bCs/>
                <w:lang w:val="en-US"/>
              </w:rPr>
            </w:pPr>
          </w:p>
          <w:p w:rsidR="00C0381B" w:rsidRDefault="00C0381B">
            <w:pPr>
              <w:pStyle w:val="Body"/>
              <w:spacing w:after="0"/>
              <w:jc w:val="center"/>
              <w:rPr>
                <w:rFonts w:ascii="Arial" w:eastAsia="Arial" w:hAnsi="Arial" w:cs="Arial"/>
                <w:b/>
                <w:bCs/>
                <w:lang w:val="en-US"/>
              </w:rPr>
            </w:pPr>
          </w:p>
          <w:p w:rsidR="00C0381B" w:rsidRDefault="00C0381B">
            <w:pPr>
              <w:pStyle w:val="Body"/>
              <w:spacing w:after="0"/>
              <w:jc w:val="center"/>
              <w:rPr>
                <w:rFonts w:ascii="Arial" w:eastAsia="Arial" w:hAnsi="Arial" w:cs="Arial"/>
                <w:b/>
                <w:bCs/>
                <w:lang w:val="en-US"/>
              </w:rPr>
            </w:pPr>
          </w:p>
          <w:p w:rsidR="00C0381B" w:rsidRDefault="008C2EB5">
            <w:pPr>
              <w:pStyle w:val="Body"/>
              <w:spacing w:after="0"/>
              <w:jc w:val="center"/>
              <w:rPr>
                <w:rFonts w:ascii="Arial" w:eastAsia="Arial" w:hAnsi="Arial" w:cs="Arial"/>
                <w:b/>
                <w:bCs/>
                <w:lang w:val="en-US"/>
              </w:rPr>
            </w:pPr>
            <w:r>
              <w:rPr>
                <w:rFonts w:ascii="Arial Unicode MS" w:eastAsia="Arial Unicode MS" w:hAnsi="Arial Unicode MS" w:cs="Arial Unicode MS"/>
                <w:lang w:val="en-US"/>
              </w:rPr>
              <w:t>✓</w:t>
            </w:r>
          </w:p>
          <w:p w:rsidR="00C0381B" w:rsidRDefault="00C0381B">
            <w:pPr>
              <w:pStyle w:val="Body"/>
              <w:spacing w:after="0"/>
              <w:jc w:val="center"/>
              <w:rPr>
                <w:rFonts w:ascii="Arial" w:eastAsia="Arial" w:hAnsi="Arial" w:cs="Arial"/>
                <w:b/>
                <w:bCs/>
              </w:rPr>
            </w:pPr>
          </w:p>
          <w:p w:rsidR="00C0381B" w:rsidRDefault="00C0381B">
            <w:pPr>
              <w:pStyle w:val="Body"/>
              <w:spacing w:after="0"/>
              <w:jc w:val="center"/>
              <w:rPr>
                <w:rFonts w:ascii="Arial" w:eastAsia="Arial" w:hAnsi="Arial" w:cs="Arial"/>
                <w:b/>
                <w:bCs/>
              </w:rPr>
            </w:pPr>
          </w:p>
          <w:p w:rsidR="00C0381B" w:rsidRDefault="00C0381B">
            <w:pPr>
              <w:pStyle w:val="Body"/>
              <w:spacing w:after="0"/>
              <w:jc w:val="center"/>
              <w:rPr>
                <w:rFonts w:ascii="Arial" w:eastAsia="Arial" w:hAnsi="Arial" w:cs="Arial"/>
                <w:b/>
                <w:bCs/>
              </w:rPr>
            </w:pPr>
          </w:p>
          <w:p w:rsidR="00C0381B" w:rsidRDefault="00C0381B">
            <w:pPr>
              <w:pStyle w:val="Body"/>
              <w:spacing w:after="0"/>
              <w:jc w:val="center"/>
              <w:rPr>
                <w:rFonts w:ascii="Arial" w:eastAsia="Arial" w:hAnsi="Arial" w:cs="Arial"/>
                <w:b/>
                <w:bCs/>
              </w:rPr>
            </w:pPr>
          </w:p>
          <w:p w:rsidR="00C0381B" w:rsidRDefault="00C0381B">
            <w:pPr>
              <w:pStyle w:val="Body"/>
              <w:spacing w:after="0"/>
              <w:jc w:val="center"/>
            </w:pPr>
          </w:p>
        </w:tc>
        <w:tc>
          <w:tcPr>
            <w:tcW w:w="167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rPr>
                <w:rFonts w:ascii="Arial" w:eastAsia="Arial" w:hAnsi="Arial" w:cs="Arial"/>
                <w:lang w:val="en-US"/>
              </w:rPr>
            </w:pPr>
            <w:r>
              <w:rPr>
                <w:rFonts w:ascii="Arial" w:hAnsi="Arial"/>
                <w:lang w:val="en-US"/>
              </w:rPr>
              <w:t>A/I</w:t>
            </w:r>
          </w:p>
          <w:p w:rsidR="00C0381B" w:rsidRDefault="00C0381B">
            <w:pPr>
              <w:pStyle w:val="Body"/>
              <w:spacing w:after="0"/>
              <w:jc w:val="center"/>
              <w:rPr>
                <w:rFonts w:ascii="Arial" w:eastAsia="Arial" w:hAnsi="Arial" w:cs="Arial"/>
                <w:lang w:val="en-US"/>
              </w:rPr>
            </w:pPr>
          </w:p>
          <w:p w:rsidR="00C0381B" w:rsidRDefault="00C0381B">
            <w:pPr>
              <w:pStyle w:val="Body"/>
              <w:spacing w:after="0"/>
              <w:jc w:val="center"/>
              <w:rPr>
                <w:rFonts w:ascii="Arial" w:eastAsia="Arial" w:hAnsi="Arial" w:cs="Arial"/>
              </w:rPr>
            </w:pPr>
          </w:p>
          <w:p w:rsidR="00C0381B" w:rsidRDefault="00C0381B">
            <w:pPr>
              <w:pStyle w:val="Body"/>
              <w:spacing w:after="0"/>
              <w:jc w:val="center"/>
              <w:rPr>
                <w:rFonts w:ascii="Arial" w:eastAsia="Arial" w:hAnsi="Arial" w:cs="Arial"/>
                <w:lang w:val="en-US"/>
              </w:rPr>
            </w:pPr>
          </w:p>
          <w:p w:rsidR="00C0381B" w:rsidRDefault="008C2EB5">
            <w:pPr>
              <w:pStyle w:val="Body"/>
              <w:spacing w:after="0"/>
              <w:jc w:val="center"/>
              <w:rPr>
                <w:rFonts w:ascii="Arial" w:eastAsia="Arial" w:hAnsi="Arial" w:cs="Arial"/>
                <w:lang w:val="en-US"/>
              </w:rPr>
            </w:pPr>
            <w:r>
              <w:rPr>
                <w:rFonts w:ascii="Arial" w:hAnsi="Arial"/>
                <w:lang w:val="en-US"/>
              </w:rPr>
              <w:t>A/I</w:t>
            </w:r>
          </w:p>
          <w:p w:rsidR="00C0381B" w:rsidRDefault="00C0381B">
            <w:pPr>
              <w:pStyle w:val="Body"/>
              <w:spacing w:after="0"/>
              <w:jc w:val="center"/>
              <w:rPr>
                <w:rFonts w:ascii="Arial" w:eastAsia="Arial" w:hAnsi="Arial" w:cs="Arial"/>
              </w:rPr>
            </w:pPr>
          </w:p>
          <w:p w:rsidR="00C0381B" w:rsidRDefault="00C0381B">
            <w:pPr>
              <w:pStyle w:val="Body"/>
              <w:spacing w:after="0"/>
              <w:jc w:val="center"/>
              <w:rPr>
                <w:rFonts w:ascii="Arial" w:eastAsia="Arial" w:hAnsi="Arial" w:cs="Arial"/>
                <w:lang w:val="en-US"/>
              </w:rPr>
            </w:pPr>
          </w:p>
          <w:p w:rsidR="00C0381B" w:rsidRDefault="008C2EB5">
            <w:pPr>
              <w:pStyle w:val="Body"/>
              <w:spacing w:after="0"/>
              <w:jc w:val="center"/>
              <w:rPr>
                <w:rFonts w:ascii="Arial" w:eastAsia="Arial" w:hAnsi="Arial" w:cs="Arial"/>
              </w:rPr>
            </w:pPr>
            <w:r>
              <w:rPr>
                <w:rFonts w:ascii="Arial" w:hAnsi="Arial"/>
                <w:lang w:val="en-US"/>
              </w:rPr>
              <w:t>A/I</w:t>
            </w:r>
          </w:p>
          <w:p w:rsidR="00C0381B" w:rsidRDefault="00C0381B">
            <w:pPr>
              <w:pStyle w:val="Body"/>
              <w:spacing w:after="0"/>
              <w:jc w:val="center"/>
              <w:rPr>
                <w:rFonts w:ascii="Arial" w:eastAsia="Arial" w:hAnsi="Arial" w:cs="Arial"/>
              </w:rPr>
            </w:pPr>
          </w:p>
          <w:p w:rsidR="00C0381B" w:rsidRDefault="00C0381B">
            <w:pPr>
              <w:pStyle w:val="Body"/>
              <w:spacing w:after="0"/>
              <w:jc w:val="center"/>
              <w:rPr>
                <w:rFonts w:ascii="Arial" w:eastAsia="Arial" w:hAnsi="Arial" w:cs="Arial"/>
                <w:lang w:val="en-US"/>
              </w:rPr>
            </w:pPr>
          </w:p>
          <w:p w:rsidR="00C0381B" w:rsidRDefault="008C2EB5">
            <w:pPr>
              <w:pStyle w:val="Body"/>
              <w:spacing w:after="0"/>
              <w:jc w:val="center"/>
              <w:rPr>
                <w:rFonts w:ascii="Arial" w:eastAsia="Arial" w:hAnsi="Arial" w:cs="Arial"/>
                <w:lang w:val="en-US"/>
              </w:rPr>
            </w:pPr>
            <w:r>
              <w:rPr>
                <w:rFonts w:ascii="Arial" w:hAnsi="Arial"/>
                <w:lang w:val="en-US"/>
              </w:rPr>
              <w:t>A/I</w:t>
            </w:r>
          </w:p>
          <w:p w:rsidR="00C0381B" w:rsidRDefault="00C0381B">
            <w:pPr>
              <w:pStyle w:val="Body"/>
              <w:spacing w:after="0"/>
              <w:jc w:val="center"/>
              <w:rPr>
                <w:rFonts w:ascii="Arial" w:eastAsia="Arial" w:hAnsi="Arial" w:cs="Arial"/>
              </w:rPr>
            </w:pPr>
          </w:p>
          <w:p w:rsidR="00C0381B" w:rsidRDefault="00C0381B">
            <w:pPr>
              <w:pStyle w:val="Body"/>
              <w:spacing w:after="0"/>
              <w:jc w:val="center"/>
              <w:rPr>
                <w:rFonts w:ascii="Arial" w:eastAsia="Arial" w:hAnsi="Arial" w:cs="Arial"/>
              </w:rPr>
            </w:pPr>
          </w:p>
          <w:p w:rsidR="00C0381B" w:rsidRDefault="008C2EB5">
            <w:pPr>
              <w:pStyle w:val="Body"/>
              <w:spacing w:after="0"/>
              <w:jc w:val="center"/>
              <w:rPr>
                <w:rFonts w:ascii="Arial" w:eastAsia="Arial" w:hAnsi="Arial" w:cs="Arial"/>
                <w:lang w:val="en-US"/>
              </w:rPr>
            </w:pPr>
            <w:r>
              <w:rPr>
                <w:rFonts w:ascii="Arial" w:hAnsi="Arial"/>
                <w:lang w:val="en-US"/>
              </w:rPr>
              <w:t>A/I</w:t>
            </w:r>
          </w:p>
          <w:p w:rsidR="00C0381B" w:rsidRDefault="00C0381B">
            <w:pPr>
              <w:pStyle w:val="Body"/>
              <w:spacing w:after="0"/>
              <w:jc w:val="center"/>
              <w:rPr>
                <w:rFonts w:ascii="Arial" w:eastAsia="Arial" w:hAnsi="Arial" w:cs="Arial"/>
              </w:rPr>
            </w:pPr>
          </w:p>
          <w:p w:rsidR="00C0381B" w:rsidRDefault="008C2EB5">
            <w:pPr>
              <w:pStyle w:val="Body"/>
              <w:spacing w:after="0"/>
              <w:jc w:val="center"/>
              <w:rPr>
                <w:rFonts w:ascii="Arial" w:eastAsia="Arial" w:hAnsi="Arial" w:cs="Arial"/>
                <w:lang w:val="en-US"/>
              </w:rPr>
            </w:pPr>
            <w:r>
              <w:rPr>
                <w:rFonts w:ascii="Arial" w:hAnsi="Arial"/>
                <w:lang w:val="en-US"/>
              </w:rPr>
              <w:t>A/I</w:t>
            </w:r>
          </w:p>
          <w:p w:rsidR="00C0381B" w:rsidRDefault="00C0381B">
            <w:pPr>
              <w:pStyle w:val="Body"/>
              <w:spacing w:after="0"/>
              <w:jc w:val="center"/>
              <w:rPr>
                <w:rFonts w:ascii="Arial" w:eastAsia="Arial" w:hAnsi="Arial" w:cs="Arial"/>
                <w:lang w:val="en-US"/>
              </w:rPr>
            </w:pPr>
          </w:p>
          <w:p w:rsidR="00C0381B" w:rsidRDefault="008C2EB5">
            <w:pPr>
              <w:pStyle w:val="Body"/>
              <w:spacing w:after="0"/>
              <w:jc w:val="center"/>
              <w:rPr>
                <w:rFonts w:ascii="Arial" w:eastAsia="Arial" w:hAnsi="Arial" w:cs="Arial"/>
                <w:lang w:val="en-US"/>
              </w:rPr>
            </w:pPr>
            <w:r>
              <w:rPr>
                <w:rFonts w:ascii="Arial" w:hAnsi="Arial"/>
                <w:lang w:val="en-US"/>
              </w:rPr>
              <w:t>A/I</w:t>
            </w:r>
          </w:p>
          <w:p w:rsidR="00C0381B" w:rsidRDefault="00C0381B">
            <w:pPr>
              <w:pStyle w:val="Body"/>
              <w:spacing w:after="0"/>
              <w:jc w:val="center"/>
              <w:rPr>
                <w:rFonts w:ascii="Arial" w:eastAsia="Arial" w:hAnsi="Arial" w:cs="Arial"/>
                <w:lang w:val="en-US"/>
              </w:rPr>
            </w:pPr>
          </w:p>
          <w:p w:rsidR="00C0381B" w:rsidRDefault="00C0381B">
            <w:pPr>
              <w:pStyle w:val="Body"/>
              <w:spacing w:after="0"/>
              <w:jc w:val="center"/>
              <w:rPr>
                <w:rFonts w:ascii="Arial" w:eastAsia="Arial" w:hAnsi="Arial" w:cs="Arial"/>
                <w:lang w:val="en-US"/>
              </w:rPr>
            </w:pPr>
          </w:p>
          <w:p w:rsidR="00C0381B" w:rsidRDefault="008C2EB5">
            <w:pPr>
              <w:pStyle w:val="Body"/>
              <w:spacing w:after="0"/>
              <w:jc w:val="center"/>
            </w:pPr>
            <w:r>
              <w:rPr>
                <w:rFonts w:ascii="Arial" w:hAnsi="Arial"/>
                <w:lang w:val="en-US"/>
              </w:rPr>
              <w:t>A/I</w:t>
            </w:r>
          </w:p>
        </w:tc>
      </w:tr>
    </w:tbl>
    <w:p w:rsidR="00C0381B" w:rsidRDefault="00C0381B">
      <w:pPr>
        <w:pStyle w:val="Body"/>
        <w:widowControl w:val="0"/>
        <w:spacing w:after="0" w:line="240" w:lineRule="auto"/>
        <w:rPr>
          <w:rFonts w:ascii="Arial" w:eastAsia="Arial" w:hAnsi="Arial" w:cs="Arial"/>
          <w:b/>
          <w:bCs/>
        </w:rPr>
      </w:pPr>
    </w:p>
    <w:p w:rsidR="00C0381B" w:rsidRDefault="00C0381B">
      <w:pPr>
        <w:pStyle w:val="Body"/>
        <w:spacing w:after="0"/>
        <w:rPr>
          <w:rFonts w:ascii="Arial" w:eastAsia="Arial" w:hAnsi="Arial" w:cs="Arial"/>
        </w:rPr>
      </w:pPr>
      <w:r w:rsidRPr="00C0381B">
        <w:rPr>
          <w:rFonts w:ascii="Arial" w:eastAsia="Arial" w:hAnsi="Arial" w:cs="Arial"/>
          <w:sz w:val="24"/>
          <w:szCs w:val="24"/>
        </w:rPr>
      </w:r>
      <w:r w:rsidRPr="00C0381B">
        <w:rPr>
          <w:rFonts w:ascii="Arial" w:eastAsia="Arial" w:hAnsi="Arial" w:cs="Arial"/>
          <w:sz w:val="24"/>
          <w:szCs w:val="24"/>
        </w:rPr>
        <w:pict>
          <v:rect id="_x0000_s1031" style="width:468pt;height:1.5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C0381B" w:rsidRDefault="00C0381B">
      <w:pPr>
        <w:pStyle w:val="Body"/>
        <w:spacing w:after="0"/>
        <w:rPr>
          <w:rFonts w:ascii="Arial" w:eastAsia="Arial" w:hAnsi="Arial" w:cs="Arial"/>
          <w:b/>
          <w:bCs/>
        </w:rPr>
      </w:pPr>
    </w:p>
    <w:p w:rsidR="00C0381B" w:rsidRDefault="008C2EB5">
      <w:pPr>
        <w:pStyle w:val="Body"/>
        <w:spacing w:after="0"/>
        <w:rPr>
          <w:rFonts w:ascii="Arial" w:eastAsia="Arial" w:hAnsi="Arial" w:cs="Arial"/>
          <w:b/>
          <w:bCs/>
        </w:rPr>
      </w:pPr>
      <w:r>
        <w:rPr>
          <w:rFonts w:ascii="Arial" w:hAnsi="Arial"/>
          <w:b/>
          <w:bCs/>
          <w:lang w:val="en-US"/>
        </w:rPr>
        <w:t>Skills &amp; Competencies:</w:t>
      </w:r>
    </w:p>
    <w:tbl>
      <w:tblPr>
        <w:tblW w:w="97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61"/>
        <w:gridCol w:w="554"/>
        <w:gridCol w:w="554"/>
        <w:gridCol w:w="1662"/>
      </w:tblGrid>
      <w:tr w:rsidR="00C0381B">
        <w:trPr>
          <w:trHeight w:val="528"/>
        </w:trPr>
        <w:tc>
          <w:tcPr>
            <w:tcW w:w="6960" w:type="dxa"/>
            <w:tcBorders>
              <w:top w:val="nil"/>
              <w:left w:val="nil"/>
              <w:bottom w:val="nil"/>
              <w:right w:val="single" w:sz="4" w:space="0" w:color="000000"/>
            </w:tcBorders>
            <w:shd w:val="clear" w:color="auto" w:fill="auto"/>
            <w:tcMar>
              <w:top w:w="80" w:type="dxa"/>
              <w:left w:w="80" w:type="dxa"/>
              <w:bottom w:w="80" w:type="dxa"/>
              <w:right w:w="80" w:type="dxa"/>
            </w:tcMar>
          </w:tcPr>
          <w:p w:rsidR="00C0381B" w:rsidRDefault="00C0381B"/>
        </w:tc>
        <w:tc>
          <w:tcPr>
            <w:tcW w:w="5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E</w:t>
            </w:r>
          </w:p>
        </w:tc>
        <w:tc>
          <w:tcPr>
            <w:tcW w:w="55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D</w:t>
            </w:r>
          </w:p>
        </w:tc>
        <w:tc>
          <w:tcPr>
            <w:tcW w:w="166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Method of Assessment</w:t>
            </w:r>
          </w:p>
        </w:tc>
      </w:tr>
      <w:tr w:rsidR="00C0381B">
        <w:trPr>
          <w:trHeight w:val="811"/>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8"/>
              </w:numPr>
              <w:spacing w:after="0"/>
              <w:rPr>
                <w:rFonts w:ascii="Arial" w:hAnsi="Arial"/>
                <w:lang w:val="en-US"/>
              </w:rPr>
            </w:pPr>
            <w:r>
              <w:rPr>
                <w:rFonts w:ascii="Arial" w:hAnsi="Arial"/>
                <w:lang w:val="en-US"/>
              </w:rPr>
              <w:t>Excellent written and verbal communications skills and the ability to use MS software to produce reports, letters and presentations to a high standard</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528"/>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9"/>
              </w:numPr>
              <w:spacing w:after="0"/>
              <w:rPr>
                <w:rFonts w:ascii="Arial" w:hAnsi="Arial"/>
                <w:lang w:val="en-US"/>
              </w:rPr>
            </w:pPr>
            <w:r>
              <w:rPr>
                <w:rFonts w:ascii="Arial" w:hAnsi="Arial"/>
                <w:lang w:val="en-US"/>
              </w:rPr>
              <w:t xml:space="preserve">The </w:t>
            </w:r>
            <w:r>
              <w:rPr>
                <w:rFonts w:ascii="Arial" w:hAnsi="Arial"/>
                <w:lang w:val="en-US"/>
              </w:rPr>
              <w:t>ability to undertake research and to manage information effectively</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592"/>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0"/>
              </w:numPr>
              <w:spacing w:after="0"/>
              <w:rPr>
                <w:rFonts w:ascii="Arial" w:hAnsi="Arial"/>
                <w:lang w:val="en-US"/>
              </w:rPr>
            </w:pPr>
            <w:r>
              <w:rPr>
                <w:rFonts w:ascii="Arial" w:hAnsi="Arial"/>
                <w:lang w:val="en-US"/>
              </w:rPr>
              <w:lastRenderedPageBreak/>
              <w:t>Demonstrable problem-solving and analytical skills with the ability to work within a solutions-</w:t>
            </w:r>
            <w:proofErr w:type="spellStart"/>
            <w:r>
              <w:rPr>
                <w:rFonts w:ascii="Arial" w:hAnsi="Arial"/>
                <w:lang w:val="en-US"/>
              </w:rPr>
              <w:t>focussed</w:t>
            </w:r>
            <w:proofErr w:type="spellEnd"/>
            <w:r>
              <w:rPr>
                <w:rFonts w:ascii="Arial" w:hAnsi="Arial"/>
                <w:lang w:val="en-US"/>
              </w:rPr>
              <w:t xml:space="preserve"> approach</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830"/>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1"/>
              </w:numPr>
              <w:spacing w:after="0"/>
              <w:rPr>
                <w:rFonts w:ascii="Arial" w:hAnsi="Arial"/>
                <w:lang w:val="en-US"/>
              </w:rPr>
            </w:pPr>
            <w:r>
              <w:rPr>
                <w:rFonts w:ascii="Arial" w:hAnsi="Arial"/>
                <w:lang w:val="en-US"/>
              </w:rPr>
              <w:t xml:space="preserve">The ability to manage conflicting priorities and a busy </w:t>
            </w:r>
            <w:r>
              <w:rPr>
                <w:rFonts w:ascii="Arial" w:hAnsi="Arial"/>
                <w:lang w:val="en-US"/>
              </w:rPr>
              <w:t xml:space="preserve">schedule of activities and is able to </w:t>
            </w:r>
            <w:proofErr w:type="spellStart"/>
            <w:r>
              <w:rPr>
                <w:rFonts w:ascii="Arial" w:hAnsi="Arial"/>
                <w:lang w:val="en-US"/>
              </w:rPr>
              <w:t>prioritise</w:t>
            </w:r>
            <w:proofErr w:type="spellEnd"/>
            <w:r>
              <w:rPr>
                <w:rFonts w:ascii="Arial" w:hAnsi="Arial"/>
                <w:lang w:val="en-US"/>
              </w:rPr>
              <w:t xml:space="preserve"> and deliver against objectives.</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803"/>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2"/>
              </w:numPr>
              <w:spacing w:after="0"/>
              <w:rPr>
                <w:rFonts w:ascii="Arial" w:hAnsi="Arial"/>
                <w:lang w:val="en-US"/>
              </w:rPr>
            </w:pPr>
            <w:r>
              <w:rPr>
                <w:rFonts w:ascii="Arial" w:hAnsi="Arial"/>
                <w:lang w:val="en-US"/>
              </w:rPr>
              <w:t>The ability to assess the needs of callers experiencing domestic violence. (non judgmental active listening and questioning skills)</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803"/>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3"/>
              </w:numPr>
              <w:spacing w:after="0"/>
              <w:rPr>
                <w:rFonts w:ascii="Arial" w:hAnsi="Arial"/>
                <w:lang w:val="en-US"/>
              </w:rPr>
            </w:pPr>
            <w:r>
              <w:rPr>
                <w:rFonts w:ascii="Arial" w:hAnsi="Arial"/>
                <w:lang w:val="en-US"/>
              </w:rPr>
              <w:t xml:space="preserve">The ability to work as a </w:t>
            </w:r>
            <w:r>
              <w:rPr>
                <w:rFonts w:ascii="Arial" w:hAnsi="Arial"/>
                <w:lang w:val="en-US"/>
              </w:rPr>
              <w:t>team member and within a line management structure, understanding the importance of seeking guidance and support when required</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528"/>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4"/>
              </w:numPr>
              <w:spacing w:after="0"/>
              <w:rPr>
                <w:rFonts w:ascii="Arial" w:hAnsi="Arial"/>
                <w:lang w:val="en-US"/>
              </w:rPr>
            </w:pPr>
            <w:r>
              <w:rPr>
                <w:rFonts w:ascii="Arial" w:hAnsi="Arial"/>
                <w:lang w:val="en-US"/>
              </w:rPr>
              <w:t>The ability to work within an often stressful environment and be able to work on own initiative with minimal supervision</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803"/>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5"/>
              </w:numPr>
              <w:spacing w:after="0"/>
              <w:rPr>
                <w:rFonts w:ascii="Arial" w:hAnsi="Arial"/>
                <w:lang w:val="en-US"/>
              </w:rPr>
            </w:pPr>
            <w:r>
              <w:rPr>
                <w:rFonts w:ascii="Arial" w:hAnsi="Arial"/>
                <w:lang w:val="en-US"/>
              </w:rPr>
              <w:t>The ability to build effective relationships, both internally and externally, showing sensitivity for others</w:t>
            </w:r>
            <w:r>
              <w:rPr>
                <w:rFonts w:ascii="Arial" w:hAnsi="Arial"/>
              </w:rPr>
              <w:t xml:space="preserve">’ </w:t>
            </w:r>
            <w:r>
              <w:rPr>
                <w:rFonts w:ascii="Arial" w:hAnsi="Arial"/>
                <w:lang w:val="en-US"/>
              </w:rPr>
              <w:t>viewpoints and valuing diversity</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803"/>
        </w:trPr>
        <w:tc>
          <w:tcPr>
            <w:tcW w:w="69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6"/>
              </w:numPr>
              <w:spacing w:after="0"/>
              <w:rPr>
                <w:rFonts w:ascii="Arial" w:hAnsi="Arial"/>
                <w:lang w:val="en-US"/>
              </w:rPr>
            </w:pPr>
            <w:r>
              <w:rPr>
                <w:rFonts w:ascii="Arial" w:hAnsi="Arial"/>
                <w:lang w:val="en-US"/>
              </w:rPr>
              <w:t xml:space="preserve">An understanding of the needs of minority women experiencing domestic violence and how </w:t>
            </w:r>
            <w:r>
              <w:rPr>
                <w:rFonts w:ascii="Arial" w:hAnsi="Arial"/>
                <w:lang w:val="en-US"/>
              </w:rPr>
              <w:t>discrimination affects them</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r w:rsidR="00C0381B">
        <w:trPr>
          <w:trHeight w:val="798"/>
        </w:trPr>
        <w:tc>
          <w:tcPr>
            <w:tcW w:w="69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7"/>
              </w:numPr>
              <w:spacing w:after="0"/>
              <w:rPr>
                <w:rFonts w:ascii="Arial" w:hAnsi="Arial"/>
                <w:lang w:val="en-US"/>
              </w:rPr>
            </w:pPr>
            <w:r>
              <w:rPr>
                <w:rFonts w:ascii="Arial" w:hAnsi="Arial"/>
                <w:lang w:val="en-US"/>
              </w:rPr>
              <w:t>Evidence of the ability to communicate clearly and concisely, including the ability to listen actively and match communication to the needs of the recipient</w:t>
            </w:r>
          </w:p>
        </w:tc>
        <w:tc>
          <w:tcPr>
            <w:tcW w:w="5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40"/>
              <w:jc w:val="center"/>
            </w:pPr>
            <w:r>
              <w:rPr>
                <w:rFonts w:ascii="Arial Unicode MS" w:eastAsia="Arial Unicode MS" w:hAnsi="Arial Unicode MS" w:cs="Arial Unicode MS"/>
                <w:lang w:val="en-US"/>
              </w:rPr>
              <w:t>✓</w:t>
            </w:r>
          </w:p>
        </w:tc>
        <w:tc>
          <w:tcPr>
            <w:tcW w:w="55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C0381B"/>
        </w:tc>
        <w:tc>
          <w:tcPr>
            <w:tcW w:w="166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A/I</w:t>
            </w:r>
          </w:p>
        </w:tc>
      </w:tr>
    </w:tbl>
    <w:p w:rsidR="00C0381B" w:rsidRDefault="00C0381B">
      <w:pPr>
        <w:pStyle w:val="Body"/>
        <w:widowControl w:val="0"/>
        <w:spacing w:after="0" w:line="240" w:lineRule="auto"/>
        <w:rPr>
          <w:rFonts w:ascii="Arial" w:eastAsia="Arial" w:hAnsi="Arial" w:cs="Arial"/>
          <w:b/>
          <w:bCs/>
        </w:rPr>
      </w:pPr>
    </w:p>
    <w:p w:rsidR="00C0381B" w:rsidRDefault="00C0381B">
      <w:pPr>
        <w:pStyle w:val="Body"/>
        <w:spacing w:after="60"/>
        <w:rPr>
          <w:rFonts w:ascii="Arial" w:eastAsia="Arial" w:hAnsi="Arial" w:cs="Arial"/>
          <w:b/>
          <w:bCs/>
        </w:rPr>
      </w:pPr>
    </w:p>
    <w:p w:rsidR="00C0381B" w:rsidRDefault="00C0381B">
      <w:pPr>
        <w:pStyle w:val="Body"/>
        <w:spacing w:after="60"/>
        <w:rPr>
          <w:rFonts w:ascii="Arial" w:eastAsia="Arial" w:hAnsi="Arial" w:cs="Arial"/>
          <w:b/>
          <w:bCs/>
        </w:rPr>
      </w:pPr>
    </w:p>
    <w:p w:rsidR="00C0381B" w:rsidRDefault="00C0381B">
      <w:pPr>
        <w:pStyle w:val="Body"/>
        <w:spacing w:after="60"/>
        <w:rPr>
          <w:rFonts w:ascii="Arial" w:eastAsia="Arial" w:hAnsi="Arial" w:cs="Arial"/>
        </w:rPr>
      </w:pPr>
      <w:r w:rsidRPr="00C0381B">
        <w:rPr>
          <w:rFonts w:ascii="Arial" w:eastAsia="Arial" w:hAnsi="Arial" w:cs="Arial"/>
          <w:sz w:val="24"/>
          <w:szCs w:val="24"/>
        </w:rPr>
      </w:r>
      <w:r w:rsidRPr="00C0381B">
        <w:rPr>
          <w:rFonts w:ascii="Arial" w:eastAsia="Arial" w:hAnsi="Arial" w:cs="Arial"/>
          <w:sz w:val="24"/>
          <w:szCs w:val="24"/>
        </w:rPr>
        <w:pict>
          <v:rect id="_x0000_s1030" style="width:468pt;height:1.5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C0381B" w:rsidRDefault="008C2EB5">
      <w:pPr>
        <w:pStyle w:val="Body"/>
        <w:spacing w:after="0"/>
        <w:rPr>
          <w:rFonts w:ascii="Arial" w:eastAsia="Arial" w:hAnsi="Arial" w:cs="Arial"/>
          <w:b/>
          <w:bCs/>
        </w:rPr>
      </w:pPr>
      <w:r>
        <w:rPr>
          <w:rFonts w:ascii="Arial" w:hAnsi="Arial"/>
          <w:b/>
          <w:bCs/>
          <w:lang w:val="it-IT"/>
        </w:rPr>
        <w:t>Attitude:</w:t>
      </w:r>
    </w:p>
    <w:tbl>
      <w:tblPr>
        <w:tblW w:w="97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53"/>
        <w:gridCol w:w="555"/>
        <w:gridCol w:w="555"/>
        <w:gridCol w:w="1668"/>
      </w:tblGrid>
      <w:tr w:rsidR="00C0381B">
        <w:trPr>
          <w:trHeight w:val="523"/>
        </w:trPr>
        <w:tc>
          <w:tcPr>
            <w:tcW w:w="69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C0381B" w:rsidRDefault="00C03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E</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D</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Method of Assessment</w:t>
            </w:r>
          </w:p>
        </w:tc>
      </w:tr>
      <w:tr w:rsidR="00C0381B">
        <w:trPr>
          <w:trHeight w:val="798"/>
        </w:trPr>
        <w:tc>
          <w:tcPr>
            <w:tcW w:w="69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8"/>
              </w:numPr>
              <w:rPr>
                <w:rFonts w:ascii="Arial" w:hAnsi="Arial"/>
                <w:lang w:val="en-US"/>
              </w:rPr>
            </w:pPr>
            <w:r>
              <w:rPr>
                <w:rFonts w:ascii="Arial" w:hAnsi="Arial"/>
                <w:lang w:val="en-US"/>
              </w:rPr>
              <w:t>Understand</w:t>
            </w:r>
            <w:r>
              <w:rPr>
                <w:rFonts w:ascii="Arial" w:hAnsi="Arial"/>
                <w:lang w:val="en-US"/>
              </w:rPr>
              <w:t> </w:t>
            </w:r>
            <w:r>
              <w:rPr>
                <w:rFonts w:ascii="Arial" w:hAnsi="Arial"/>
                <w:lang w:val="en-US"/>
              </w:rPr>
              <w:t>the importance of</w:t>
            </w:r>
            <w:r>
              <w:rPr>
                <w:rFonts w:ascii="Arial" w:hAnsi="Arial"/>
                <w:lang w:val="en-US"/>
              </w:rPr>
              <w:t> </w:t>
            </w:r>
            <w:r>
              <w:rPr>
                <w:rFonts w:ascii="Arial" w:hAnsi="Arial"/>
                <w:lang w:val="en-US"/>
              </w:rPr>
              <w:t>empowering</w:t>
            </w:r>
            <w:r>
              <w:rPr>
                <w:rFonts w:ascii="Arial" w:hAnsi="Arial"/>
                <w:lang w:val="en-US"/>
              </w:rPr>
              <w:t> </w:t>
            </w:r>
            <w:r>
              <w:rPr>
                <w:rFonts w:ascii="Arial" w:hAnsi="Arial"/>
                <w:lang w:val="en-US"/>
              </w:rPr>
              <w:t xml:space="preserve">survivors to make their own decisions </w:t>
            </w:r>
            <w:r>
              <w:rPr>
                <w:rFonts w:ascii="Arial" w:hAnsi="Arial"/>
                <w:lang w:val="en-US"/>
              </w:rPr>
              <w:t xml:space="preserve">– </w:t>
            </w:r>
            <w:r>
              <w:rPr>
                <w:rFonts w:ascii="Arial" w:hAnsi="Arial"/>
                <w:lang w:val="en-US"/>
              </w:rPr>
              <w:t xml:space="preserve">rather than giving prescriptive advice or trying to </w:t>
            </w:r>
            <w:r>
              <w:rPr>
                <w:rFonts w:ascii="Arial" w:hAnsi="Arial"/>
                <w:lang w:val="en-US"/>
              </w:rPr>
              <w:t>‘</w:t>
            </w:r>
            <w:r>
              <w:rPr>
                <w:rFonts w:ascii="Arial" w:hAnsi="Arial"/>
                <w:lang w:val="en-US"/>
              </w:rPr>
              <w:t>rescue</w:t>
            </w:r>
            <w:r>
              <w:rPr>
                <w:rFonts w:ascii="Arial" w:hAnsi="Arial"/>
                <w:lang w:val="en-US"/>
              </w:rPr>
              <w:t xml:space="preserve">’ </w:t>
            </w:r>
            <w:r>
              <w:rPr>
                <w:rFonts w:ascii="Arial" w:hAnsi="Arial"/>
                <w:lang w:val="en-US"/>
              </w:rPr>
              <w:t>them</w:t>
            </w:r>
          </w:p>
        </w:tc>
        <w:tc>
          <w:tcPr>
            <w:tcW w:w="5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spacing w:line="276" w:lineRule="auto"/>
              <w:jc w:val="center"/>
            </w:pPr>
            <w:r>
              <w:rPr>
                <w:rFonts w:ascii="Arial" w:eastAsia="Calibri" w:hAnsi="Arial" w:cs="Calibri"/>
                <w:color w:val="000000"/>
                <w:sz w:val="22"/>
                <w:szCs w:val="22"/>
                <w:u w:color="000000"/>
              </w:rPr>
              <w:t>I</w:t>
            </w:r>
          </w:p>
        </w:tc>
      </w:tr>
      <w:tr w:rsidR="00C0381B">
        <w:trPr>
          <w:trHeight w:val="528"/>
        </w:trPr>
        <w:tc>
          <w:tcPr>
            <w:tcW w:w="69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19"/>
              </w:numPr>
              <w:rPr>
                <w:rFonts w:ascii="Arial" w:hAnsi="Arial"/>
                <w:lang w:val="en-US"/>
              </w:rPr>
            </w:pPr>
            <w:r>
              <w:rPr>
                <w:rFonts w:ascii="Arial" w:hAnsi="Arial"/>
                <w:lang w:val="en-US"/>
              </w:rPr>
              <w:t xml:space="preserve">Flexible and adaptable to the needs of the clients and the </w:t>
            </w:r>
            <w:proofErr w:type="spellStart"/>
            <w:r>
              <w:rPr>
                <w:rFonts w:ascii="Arial" w:hAnsi="Arial"/>
                <w:lang w:val="en-US"/>
              </w:rPr>
              <w:t>organisation</w:t>
            </w:r>
            <w:proofErr w:type="spellEnd"/>
            <w:r>
              <w:rPr>
                <w:rFonts w:ascii="Arial" w:hAnsi="Arial"/>
                <w:lang w:val="en-US"/>
              </w:rPr>
              <w:t xml:space="preserve"> </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I</w:t>
            </w:r>
          </w:p>
        </w:tc>
      </w:tr>
      <w:tr w:rsidR="00C0381B">
        <w:trPr>
          <w:trHeight w:val="552"/>
        </w:trPr>
        <w:tc>
          <w:tcPr>
            <w:tcW w:w="69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20"/>
              </w:numPr>
              <w:rPr>
                <w:rFonts w:ascii="Arial" w:hAnsi="Arial"/>
                <w:lang w:val="en-US"/>
              </w:rPr>
            </w:pPr>
            <w:r>
              <w:rPr>
                <w:rFonts w:ascii="Arial" w:hAnsi="Arial"/>
                <w:lang w:val="en-US"/>
              </w:rPr>
              <w:t>Values diversity and demonstrates practical commitment to equality of opportunity.</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I</w:t>
            </w:r>
          </w:p>
        </w:tc>
      </w:tr>
      <w:tr w:rsidR="00C0381B">
        <w:trPr>
          <w:trHeight w:val="632"/>
        </w:trPr>
        <w:tc>
          <w:tcPr>
            <w:tcW w:w="69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21"/>
              </w:numPr>
              <w:spacing w:after="0"/>
              <w:rPr>
                <w:rFonts w:ascii="Arial" w:hAnsi="Arial"/>
                <w:lang w:val="en-US"/>
              </w:rPr>
            </w:pPr>
            <w:r>
              <w:rPr>
                <w:rFonts w:ascii="Arial" w:hAnsi="Arial"/>
                <w:lang w:val="en-US"/>
              </w:rPr>
              <w:t xml:space="preserve">Values Health and Safety and shows commitment to ensuring the provision of a safe </w:t>
            </w:r>
            <w:r>
              <w:rPr>
                <w:rFonts w:ascii="Arial" w:hAnsi="Arial"/>
                <w:lang w:val="en-US"/>
              </w:rPr>
              <w:t>working environment.</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pPr>
              <w:pStyle w:val="Body"/>
              <w:spacing w:after="0"/>
              <w:jc w:val="center"/>
            </w:pPr>
          </w:p>
        </w:tc>
        <w:tc>
          <w:tcPr>
            <w:tcW w:w="16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I</w:t>
            </w:r>
          </w:p>
        </w:tc>
      </w:tr>
      <w:tr w:rsidR="00C0381B">
        <w:trPr>
          <w:trHeight w:val="632"/>
        </w:trPr>
        <w:tc>
          <w:tcPr>
            <w:tcW w:w="69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22"/>
              </w:numPr>
              <w:spacing w:after="0"/>
              <w:rPr>
                <w:rFonts w:ascii="Arial" w:hAnsi="Arial"/>
                <w:lang w:val="en-US"/>
              </w:rPr>
            </w:pPr>
            <w:r>
              <w:rPr>
                <w:rFonts w:ascii="Arial" w:hAnsi="Arial"/>
                <w:lang w:val="en-US"/>
              </w:rPr>
              <w:t xml:space="preserve">Able to manage stress effectively </w:t>
            </w:r>
          </w:p>
        </w:tc>
        <w:tc>
          <w:tcPr>
            <w:tcW w:w="5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C0381B"/>
        </w:tc>
        <w:tc>
          <w:tcPr>
            <w:tcW w:w="166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spacing w:line="276" w:lineRule="auto"/>
              <w:jc w:val="center"/>
            </w:pPr>
            <w:r>
              <w:rPr>
                <w:rFonts w:ascii="Arial" w:eastAsia="Calibri" w:hAnsi="Arial" w:cs="Calibri"/>
                <w:color w:val="000000"/>
                <w:sz w:val="22"/>
                <w:szCs w:val="22"/>
                <w:u w:color="000000"/>
              </w:rPr>
              <w:t>I</w:t>
            </w:r>
          </w:p>
        </w:tc>
      </w:tr>
    </w:tbl>
    <w:p w:rsidR="00C0381B" w:rsidRDefault="00C0381B">
      <w:pPr>
        <w:pStyle w:val="Body"/>
        <w:widowControl w:val="0"/>
        <w:spacing w:after="0" w:line="240" w:lineRule="auto"/>
        <w:rPr>
          <w:rFonts w:ascii="Arial" w:eastAsia="Arial" w:hAnsi="Arial" w:cs="Arial"/>
          <w:b/>
          <w:bCs/>
        </w:rPr>
      </w:pPr>
    </w:p>
    <w:p w:rsidR="00C0381B" w:rsidRDefault="00C0381B">
      <w:pPr>
        <w:pStyle w:val="Body"/>
        <w:spacing w:after="0"/>
        <w:rPr>
          <w:rFonts w:ascii="Arial" w:eastAsia="Arial" w:hAnsi="Arial" w:cs="Arial"/>
          <w:b/>
          <w:bCs/>
        </w:rPr>
      </w:pPr>
    </w:p>
    <w:p w:rsidR="00C0381B" w:rsidRDefault="008C2EB5">
      <w:pPr>
        <w:pStyle w:val="Body"/>
        <w:spacing w:after="0"/>
        <w:rPr>
          <w:rFonts w:ascii="Arial" w:eastAsia="Arial" w:hAnsi="Arial" w:cs="Arial"/>
          <w:b/>
          <w:bCs/>
        </w:rPr>
      </w:pPr>
      <w:r>
        <w:rPr>
          <w:rFonts w:ascii="Arial" w:hAnsi="Arial"/>
          <w:b/>
          <w:bCs/>
          <w:lang w:val="en-US"/>
        </w:rPr>
        <w:t>Other:</w:t>
      </w:r>
    </w:p>
    <w:tbl>
      <w:tblPr>
        <w:tblW w:w="9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63"/>
        <w:gridCol w:w="556"/>
        <w:gridCol w:w="556"/>
        <w:gridCol w:w="1671"/>
      </w:tblGrid>
      <w:tr w:rsidR="00C0381B">
        <w:trPr>
          <w:trHeight w:val="523"/>
        </w:trPr>
        <w:tc>
          <w:tcPr>
            <w:tcW w:w="696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C0381B" w:rsidRDefault="00C0381B"/>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E</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D</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120"/>
              <w:jc w:val="center"/>
            </w:pPr>
            <w:r>
              <w:rPr>
                <w:rFonts w:ascii="Arial" w:hAnsi="Arial"/>
                <w:b/>
                <w:bCs/>
                <w:lang w:val="en-US"/>
              </w:rPr>
              <w:t>Method of Assessment</w:t>
            </w:r>
          </w:p>
        </w:tc>
      </w:tr>
      <w:tr w:rsidR="00C0381B">
        <w:trPr>
          <w:trHeight w:val="798"/>
        </w:trPr>
        <w:tc>
          <w:tcPr>
            <w:tcW w:w="696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23"/>
              </w:numPr>
              <w:spacing w:after="0"/>
              <w:rPr>
                <w:rFonts w:ascii="Arial" w:hAnsi="Arial"/>
                <w:b/>
                <w:bCs/>
                <w:lang w:val="en-US"/>
              </w:rPr>
            </w:pPr>
            <w:r>
              <w:rPr>
                <w:rFonts w:ascii="Arial" w:hAnsi="Arial"/>
                <w:lang w:val="en-US"/>
              </w:rPr>
              <w:t xml:space="preserve">A commitment and willingness to undertaking appropriate development to enhance professional practice and to respond positively to the introduction of </w:t>
            </w:r>
            <w:r>
              <w:rPr>
                <w:rFonts w:ascii="Arial" w:hAnsi="Arial"/>
                <w:lang w:val="en-US"/>
              </w:rPr>
              <w:t>new policies and processes</w:t>
            </w:r>
          </w:p>
        </w:tc>
        <w:tc>
          <w:tcPr>
            <w:tcW w:w="5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7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I</w:t>
            </w:r>
          </w:p>
        </w:tc>
      </w:tr>
      <w:tr w:rsidR="00C0381B">
        <w:trPr>
          <w:trHeight w:val="1078"/>
        </w:trPr>
        <w:tc>
          <w:tcPr>
            <w:tcW w:w="696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24"/>
              </w:numPr>
              <w:rPr>
                <w:rFonts w:ascii="Arial" w:hAnsi="Arial"/>
                <w:lang w:val="en-US"/>
              </w:rPr>
            </w:pPr>
            <w:r>
              <w:rPr>
                <w:rFonts w:ascii="Arial" w:hAnsi="Arial"/>
                <w:lang w:val="en-US"/>
              </w:rPr>
              <w:t>Due to the sensitive nature if this role we will be considering female applicants only for this post in accordance with the provisions of the Occupational Requirement (Equality Act 2010, pursuant to schedule 9 part 1)</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7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A</w:t>
            </w:r>
          </w:p>
        </w:tc>
      </w:tr>
      <w:tr w:rsidR="00C0381B">
        <w:trPr>
          <w:trHeight w:val="552"/>
        </w:trPr>
        <w:tc>
          <w:tcPr>
            <w:tcW w:w="696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25"/>
              </w:numPr>
              <w:spacing w:after="0"/>
              <w:rPr>
                <w:rFonts w:ascii="Arial" w:hAnsi="Arial"/>
                <w:lang w:val="en-US"/>
              </w:rPr>
            </w:pPr>
            <w:r>
              <w:rPr>
                <w:rFonts w:ascii="Arial" w:hAnsi="Arial"/>
                <w:lang w:val="en-US"/>
              </w:rPr>
              <w:t xml:space="preserve">The </w:t>
            </w:r>
            <w:proofErr w:type="spellStart"/>
            <w:r>
              <w:rPr>
                <w:rFonts w:ascii="Arial" w:hAnsi="Arial"/>
                <w:lang w:val="en-US"/>
              </w:rPr>
              <w:t>postholder</w:t>
            </w:r>
            <w:proofErr w:type="spellEnd"/>
            <w:r>
              <w:rPr>
                <w:rFonts w:ascii="Arial" w:hAnsi="Arial"/>
                <w:lang w:val="en-US"/>
              </w:rPr>
              <w:t xml:space="preserve"> must be willing to work outside of their normal hours if required and to participate on an out-of-hours </w:t>
            </w:r>
            <w:proofErr w:type="spellStart"/>
            <w:r>
              <w:rPr>
                <w:rFonts w:ascii="Arial" w:hAnsi="Arial"/>
                <w:lang w:val="en-US"/>
              </w:rPr>
              <w:t>rota</w:t>
            </w:r>
            <w:proofErr w:type="spellEnd"/>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C0381B"/>
        </w:tc>
        <w:tc>
          <w:tcPr>
            <w:tcW w:w="167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I</w:t>
            </w:r>
          </w:p>
        </w:tc>
      </w:tr>
      <w:tr w:rsidR="00C0381B">
        <w:trPr>
          <w:trHeight w:val="275"/>
        </w:trPr>
        <w:tc>
          <w:tcPr>
            <w:tcW w:w="696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numPr>
                <w:ilvl w:val="0"/>
                <w:numId w:val="26"/>
              </w:numPr>
              <w:spacing w:after="0"/>
              <w:rPr>
                <w:rFonts w:ascii="Arial" w:hAnsi="Arial"/>
                <w:lang w:val="en-US"/>
              </w:rPr>
            </w:pPr>
            <w:r>
              <w:rPr>
                <w:rFonts w:ascii="Arial" w:hAnsi="Arial"/>
                <w:lang w:val="en-US"/>
              </w:rPr>
              <w:t xml:space="preserve">A valid driving </w:t>
            </w:r>
            <w:proofErr w:type="spellStart"/>
            <w:r>
              <w:rPr>
                <w:rFonts w:ascii="Arial" w:hAnsi="Arial"/>
                <w:lang w:val="en-US"/>
              </w:rPr>
              <w:t>licence</w:t>
            </w:r>
            <w:proofErr w:type="spellEnd"/>
            <w:r>
              <w:rPr>
                <w:rFonts w:ascii="Arial" w:hAnsi="Arial"/>
                <w:lang w:val="en-US"/>
              </w:rPr>
              <w:t xml:space="preserve"> with access to a car for business use</w:t>
            </w:r>
          </w:p>
        </w:tc>
        <w:tc>
          <w:tcPr>
            <w:tcW w:w="5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Unicode MS" w:eastAsia="Arial Unicode MS" w:hAnsi="Arial Unicode MS" w:cs="Arial Unicode MS"/>
                <w:lang w:val="en-US"/>
              </w:rPr>
              <w:t>✓</w:t>
            </w:r>
          </w:p>
        </w:tc>
        <w:tc>
          <w:tcPr>
            <w:tcW w:w="5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C0381B"/>
        </w:tc>
        <w:tc>
          <w:tcPr>
            <w:tcW w:w="167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81B" w:rsidRDefault="008C2EB5">
            <w:pPr>
              <w:pStyle w:val="Body"/>
              <w:spacing w:after="0"/>
              <w:jc w:val="center"/>
            </w:pPr>
            <w:r>
              <w:rPr>
                <w:rFonts w:ascii="Arial" w:hAnsi="Arial"/>
                <w:lang w:val="en-US"/>
              </w:rPr>
              <w:t>I</w:t>
            </w:r>
          </w:p>
        </w:tc>
      </w:tr>
    </w:tbl>
    <w:p w:rsidR="00C0381B" w:rsidRDefault="00C0381B">
      <w:pPr>
        <w:pStyle w:val="Body"/>
        <w:widowControl w:val="0"/>
        <w:spacing w:after="0" w:line="240" w:lineRule="auto"/>
        <w:rPr>
          <w:rFonts w:ascii="Arial" w:eastAsia="Arial" w:hAnsi="Arial" w:cs="Arial"/>
          <w:b/>
          <w:bCs/>
        </w:rPr>
      </w:pPr>
    </w:p>
    <w:p w:rsidR="00C0381B" w:rsidRDefault="00C0381B">
      <w:pPr>
        <w:pStyle w:val="Body"/>
        <w:spacing w:after="120"/>
        <w:rPr>
          <w:rFonts w:ascii="Arial" w:eastAsia="Arial" w:hAnsi="Arial" w:cs="Arial"/>
          <w:sz w:val="24"/>
          <w:szCs w:val="24"/>
        </w:rPr>
      </w:pPr>
    </w:p>
    <w:p w:rsidR="00C0381B" w:rsidRDefault="00C0381B">
      <w:pPr>
        <w:pStyle w:val="Body"/>
        <w:spacing w:after="120"/>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v:rect id="_x0000_s1029" style="width:468pt;height:1.5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C0381B" w:rsidRDefault="00C0381B">
      <w:pPr>
        <w:pStyle w:val="Body"/>
        <w:spacing w:after="120"/>
        <w:rPr>
          <w:rFonts w:ascii="Arial" w:eastAsia="Arial" w:hAnsi="Arial" w:cs="Arial"/>
          <w:sz w:val="24"/>
          <w:szCs w:val="24"/>
        </w:rPr>
      </w:pPr>
    </w:p>
    <w:p w:rsidR="00C0381B" w:rsidRDefault="008C2EB5">
      <w:pPr>
        <w:pStyle w:val="Body"/>
        <w:spacing w:after="60"/>
        <w:rPr>
          <w:rFonts w:ascii="Arial" w:eastAsia="Arial" w:hAnsi="Arial" w:cs="Arial"/>
          <w:b/>
          <w:bCs/>
          <w:sz w:val="20"/>
          <w:szCs w:val="20"/>
        </w:rPr>
      </w:pPr>
      <w:r>
        <w:rPr>
          <w:rFonts w:ascii="Arial" w:hAnsi="Arial"/>
          <w:b/>
          <w:bCs/>
          <w:sz w:val="20"/>
          <w:szCs w:val="20"/>
          <w:lang w:val="en-US"/>
        </w:rPr>
        <w:t xml:space="preserve">Key </w:t>
      </w:r>
      <w:r>
        <w:rPr>
          <w:rFonts w:ascii="Arial" w:hAnsi="Arial"/>
          <w:b/>
          <w:bCs/>
          <w:sz w:val="20"/>
          <w:szCs w:val="20"/>
          <w:lang w:val="en-US"/>
        </w:rPr>
        <w:t xml:space="preserve">– </w:t>
      </w:r>
    </w:p>
    <w:p w:rsidR="00C0381B" w:rsidRDefault="008C2EB5">
      <w:pPr>
        <w:pStyle w:val="Body"/>
        <w:spacing w:after="120"/>
        <w:rPr>
          <w:rFonts w:ascii="Arial" w:eastAsia="Arial" w:hAnsi="Arial" w:cs="Arial"/>
          <w:sz w:val="20"/>
          <w:szCs w:val="20"/>
        </w:rPr>
      </w:pPr>
      <w:r>
        <w:rPr>
          <w:rFonts w:ascii="Arial" w:hAnsi="Arial"/>
          <w:sz w:val="20"/>
          <w:szCs w:val="20"/>
          <w:lang w:val="en-US"/>
        </w:rPr>
        <w:t>[E] = Essential Criteria</w:t>
      </w:r>
      <w:r>
        <w:rPr>
          <w:rFonts w:ascii="Arial" w:hAnsi="Arial"/>
          <w:sz w:val="20"/>
          <w:szCs w:val="20"/>
          <w:lang w:val="en-US"/>
        </w:rPr>
        <w:tab/>
      </w:r>
      <w:r>
        <w:rPr>
          <w:rFonts w:ascii="Arial" w:hAnsi="Arial"/>
          <w:sz w:val="20"/>
          <w:szCs w:val="20"/>
          <w:lang w:val="en-US"/>
        </w:rPr>
        <w:tab/>
        <w:t>[D] = Desirable Criteria</w:t>
      </w:r>
    </w:p>
    <w:p w:rsidR="00C0381B" w:rsidRDefault="008C2EB5">
      <w:pPr>
        <w:pStyle w:val="Body"/>
        <w:spacing w:after="0"/>
        <w:rPr>
          <w:rFonts w:ascii="Arial" w:eastAsia="Arial" w:hAnsi="Arial" w:cs="Arial"/>
          <w:sz w:val="20"/>
          <w:szCs w:val="20"/>
        </w:rPr>
      </w:pPr>
      <w:r>
        <w:rPr>
          <w:rFonts w:ascii="Arial" w:hAnsi="Arial"/>
          <w:sz w:val="20"/>
          <w:szCs w:val="20"/>
          <w:lang w:val="en-US"/>
        </w:rPr>
        <w:t>Method of Assessment</w:t>
      </w:r>
    </w:p>
    <w:p w:rsidR="00C0381B" w:rsidRDefault="008C2EB5">
      <w:pPr>
        <w:pStyle w:val="Body"/>
        <w:rPr>
          <w:rFonts w:ascii="Arial" w:eastAsia="Arial" w:hAnsi="Arial" w:cs="Arial"/>
          <w:sz w:val="20"/>
          <w:szCs w:val="20"/>
        </w:rPr>
      </w:pPr>
      <w:r>
        <w:rPr>
          <w:rFonts w:ascii="Arial" w:hAnsi="Arial"/>
          <w:sz w:val="20"/>
          <w:szCs w:val="20"/>
          <w:lang w:val="en-US"/>
        </w:rPr>
        <w:t>[A] = Application (Form or CV)</w:t>
      </w:r>
      <w:r>
        <w:rPr>
          <w:rFonts w:ascii="Arial" w:hAnsi="Arial"/>
          <w:sz w:val="20"/>
          <w:szCs w:val="20"/>
          <w:lang w:val="en-US"/>
        </w:rPr>
        <w:tab/>
        <w:t>[I] = Interview</w:t>
      </w:r>
      <w:r>
        <w:rPr>
          <w:rFonts w:ascii="Arial" w:hAnsi="Arial"/>
          <w:sz w:val="20"/>
          <w:szCs w:val="20"/>
          <w:lang w:val="en-US"/>
        </w:rPr>
        <w:tab/>
      </w:r>
      <w:r>
        <w:rPr>
          <w:rFonts w:ascii="Arial" w:hAnsi="Arial"/>
          <w:sz w:val="20"/>
          <w:szCs w:val="20"/>
          <w:lang w:val="en-US"/>
        </w:rPr>
        <w:tab/>
        <w:t>[T] = Psychometric or other Tests</w:t>
      </w:r>
    </w:p>
    <w:sectPr w:rsidR="00C0381B" w:rsidSect="00C0381B">
      <w:headerReference w:type="default" r:id="rId7"/>
      <w:footerReference w:type="default" r:id="rId8"/>
      <w:headerReference w:type="first" r:id="rId9"/>
      <w:footerReference w:type="first" r:id="rId10"/>
      <w:pgSz w:w="11900" w:h="16840"/>
      <w:pgMar w:top="1440" w:right="1077" w:bottom="851" w:left="1077"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81B" w:rsidRDefault="00C0381B" w:rsidP="00C0381B">
      <w:r>
        <w:separator/>
      </w:r>
    </w:p>
  </w:endnote>
  <w:endnote w:type="continuationSeparator" w:id="0">
    <w:p w:rsidR="00C0381B" w:rsidRDefault="00C0381B" w:rsidP="00C03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1B" w:rsidRDefault="00C0381B">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1B" w:rsidRDefault="00C0381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81B" w:rsidRDefault="00C0381B" w:rsidP="00C0381B">
      <w:r>
        <w:separator/>
      </w:r>
    </w:p>
  </w:footnote>
  <w:footnote w:type="continuationSeparator" w:id="0">
    <w:p w:rsidR="00C0381B" w:rsidRDefault="00C0381B" w:rsidP="00C03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1B" w:rsidRDefault="00C0381B">
    <w:pPr>
      <w:pStyle w:val="Header"/>
      <w:jc w:val="center"/>
    </w:pPr>
  </w:p>
  <w:p w:rsidR="00C0381B" w:rsidRDefault="008C2EB5">
    <w:pPr>
      <w:pStyle w:val="Header"/>
    </w:pPr>
    <w:r>
      <w:rPr>
        <w:rFonts w:ascii="Arial" w:hAnsi="Arial"/>
        <w:noProof/>
        <w:lang w:val="en-GB"/>
      </w:rPr>
      <w:drawing>
        <wp:inline distT="0" distB="0" distL="0" distR="0">
          <wp:extent cx="2019300" cy="695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019300" cy="695325"/>
                  </a:xfrm>
                  <a:prstGeom prst="rect">
                    <a:avLst/>
                  </a:prstGeom>
                  <a:ln w="12700" cap="flat">
                    <a:noFill/>
                    <a:miter lim="400000"/>
                  </a:ln>
                  <a:effec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1B" w:rsidRDefault="008C2EB5">
    <w:pPr>
      <w:pStyle w:val="Header"/>
    </w:pPr>
    <w:r>
      <w:rPr>
        <w:noProof/>
        <w:lang w:val="en-GB"/>
      </w:rPr>
      <w:drawing>
        <wp:inline distT="0" distB="0" distL="0" distR="0">
          <wp:extent cx="1885950" cy="647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1885950" cy="647700"/>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6F5"/>
    <w:multiLevelType w:val="hybridMultilevel"/>
    <w:tmpl w:val="1598D888"/>
    <w:lvl w:ilvl="0" w:tplc="8376CE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DC9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3A62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03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D24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DC41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84D1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D2F7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29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6C28B2"/>
    <w:multiLevelType w:val="hybridMultilevel"/>
    <w:tmpl w:val="B91029D0"/>
    <w:lvl w:ilvl="0" w:tplc="907A36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24F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8C0F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61E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638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9C1C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980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4805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82A0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C75CD3"/>
    <w:multiLevelType w:val="hybridMultilevel"/>
    <w:tmpl w:val="A4FCC994"/>
    <w:lvl w:ilvl="0" w:tplc="C8F032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C19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A2C4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BAA0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7892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1A43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326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844F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20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65D4AC9"/>
    <w:multiLevelType w:val="hybridMultilevel"/>
    <w:tmpl w:val="AF167DB2"/>
    <w:lvl w:ilvl="0" w:tplc="BD62C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7E72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D449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CE75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829F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D81C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CE03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308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8044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A6A39D3"/>
    <w:multiLevelType w:val="hybridMultilevel"/>
    <w:tmpl w:val="018E10F0"/>
    <w:lvl w:ilvl="0" w:tplc="17268D4A">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80FDAC">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0443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D2BAF6">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4205EC">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6CF6E2">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2C5238">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CDDC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B07F4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0BC210D"/>
    <w:multiLevelType w:val="hybridMultilevel"/>
    <w:tmpl w:val="3F9CC9E0"/>
    <w:lvl w:ilvl="0" w:tplc="39F4C9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821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621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9AE4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9460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AED3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CE34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525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50E4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CE95E48"/>
    <w:multiLevelType w:val="hybridMultilevel"/>
    <w:tmpl w:val="745A1916"/>
    <w:lvl w:ilvl="0" w:tplc="D0EEB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98A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362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AC7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36A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7494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EC5B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380D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462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092312E"/>
    <w:multiLevelType w:val="hybridMultilevel"/>
    <w:tmpl w:val="E8F4690E"/>
    <w:lvl w:ilvl="0" w:tplc="C1CE87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780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3E95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0EC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1E2B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8AF0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D20D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3AAD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E80A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F551BA9"/>
    <w:multiLevelType w:val="hybridMultilevel"/>
    <w:tmpl w:val="D7464AA8"/>
    <w:lvl w:ilvl="0" w:tplc="8C2AAC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888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C4B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FA31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6C9A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A08E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229B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AE72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E4A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FCA0352"/>
    <w:multiLevelType w:val="hybridMultilevel"/>
    <w:tmpl w:val="31B43A9A"/>
    <w:lvl w:ilvl="0" w:tplc="82488B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38B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70BF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02BC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EEC1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625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DAD4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50A7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6290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7113C7F"/>
    <w:multiLevelType w:val="hybridMultilevel"/>
    <w:tmpl w:val="04D84FD6"/>
    <w:lvl w:ilvl="0" w:tplc="1472C9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C05C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E68B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3055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8033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4E49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0CCA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C2BF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D87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8025857"/>
    <w:multiLevelType w:val="hybridMultilevel"/>
    <w:tmpl w:val="9B7A34AE"/>
    <w:lvl w:ilvl="0" w:tplc="697299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7E8E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E3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008F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347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940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0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CA8A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24A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BF32B92"/>
    <w:multiLevelType w:val="hybridMultilevel"/>
    <w:tmpl w:val="64104A6E"/>
    <w:lvl w:ilvl="0" w:tplc="BEB84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EF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2ED8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A240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B84F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EEF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0ECF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CCE7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063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E946CF7"/>
    <w:multiLevelType w:val="hybridMultilevel"/>
    <w:tmpl w:val="32C2B112"/>
    <w:lvl w:ilvl="0" w:tplc="82E618A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3044B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9E2A5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12E48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2A530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5EF4E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5696AC">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76617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0022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EC70EC3"/>
    <w:multiLevelType w:val="hybridMultilevel"/>
    <w:tmpl w:val="E49CD230"/>
    <w:lvl w:ilvl="0" w:tplc="240AFC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1E1E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BCB6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987A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20F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EA2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588F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0C22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227B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1C60BA9"/>
    <w:multiLevelType w:val="hybridMultilevel"/>
    <w:tmpl w:val="2D3E113C"/>
    <w:lvl w:ilvl="0" w:tplc="7F38F0E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4688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6622C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E8EF1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7025D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4095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12A00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84300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147B6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54947AB"/>
    <w:multiLevelType w:val="hybridMultilevel"/>
    <w:tmpl w:val="6B38B884"/>
    <w:lvl w:ilvl="0" w:tplc="4F68C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E636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2B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4E5C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AE10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A8F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AE5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1CAF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A62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5905BFC"/>
    <w:multiLevelType w:val="hybridMultilevel"/>
    <w:tmpl w:val="43A0DD94"/>
    <w:lvl w:ilvl="0" w:tplc="3642C9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D6B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CA12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0A8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843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1C8A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9617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CE10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2E59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09B13CC"/>
    <w:multiLevelType w:val="hybridMultilevel"/>
    <w:tmpl w:val="5FC2EA80"/>
    <w:lvl w:ilvl="0" w:tplc="F6C6BD1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80782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34FFC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AEB910">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009410">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E6B5F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AE539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E5D5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583B8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5347D0E"/>
    <w:multiLevelType w:val="hybridMultilevel"/>
    <w:tmpl w:val="911677BA"/>
    <w:lvl w:ilvl="0" w:tplc="9176BE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E34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6630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DEC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C439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7870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A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F60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DC58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A1C1417"/>
    <w:multiLevelType w:val="hybridMultilevel"/>
    <w:tmpl w:val="E61EB06A"/>
    <w:lvl w:ilvl="0" w:tplc="77FC7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5CF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D8E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FEEB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5204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1A4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46FC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4E3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9CE7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06347FD"/>
    <w:multiLevelType w:val="hybridMultilevel"/>
    <w:tmpl w:val="D5445098"/>
    <w:lvl w:ilvl="0" w:tplc="5568D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5288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526B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10F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C62C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02CD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086F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EAD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F0B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7350DD5"/>
    <w:multiLevelType w:val="hybridMultilevel"/>
    <w:tmpl w:val="94483082"/>
    <w:lvl w:ilvl="0" w:tplc="47922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BEC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4A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5C1D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87A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6B3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DC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1E62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3886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D7252A5"/>
    <w:multiLevelType w:val="hybridMultilevel"/>
    <w:tmpl w:val="77822B9E"/>
    <w:lvl w:ilvl="0" w:tplc="90BC090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B0CB4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8690C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46CD1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E2B66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5067E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72CC3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12C00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22A46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EAD023E"/>
    <w:multiLevelType w:val="hybridMultilevel"/>
    <w:tmpl w:val="78DCEAA8"/>
    <w:lvl w:ilvl="0" w:tplc="F3EA21B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00924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B6BBB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10FF8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04810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64F0D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A2859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D6C55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28B0A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FEA141F"/>
    <w:multiLevelType w:val="hybridMultilevel"/>
    <w:tmpl w:val="14BCE90A"/>
    <w:lvl w:ilvl="0" w:tplc="E66C5B5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5A43C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0C302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18F61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18995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8ABA2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FECB0C">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DA71B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9CD96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5"/>
  </w:num>
  <w:num w:numId="3">
    <w:abstractNumId w:val="25"/>
  </w:num>
  <w:num w:numId="4">
    <w:abstractNumId w:val="24"/>
  </w:num>
  <w:num w:numId="5">
    <w:abstractNumId w:val="13"/>
  </w:num>
  <w:num w:numId="6">
    <w:abstractNumId w:val="18"/>
  </w:num>
  <w:num w:numId="7">
    <w:abstractNumId w:val="4"/>
  </w:num>
  <w:num w:numId="8">
    <w:abstractNumId w:val="16"/>
  </w:num>
  <w:num w:numId="9">
    <w:abstractNumId w:val="3"/>
  </w:num>
  <w:num w:numId="10">
    <w:abstractNumId w:val="19"/>
  </w:num>
  <w:num w:numId="11">
    <w:abstractNumId w:val="12"/>
  </w:num>
  <w:num w:numId="12">
    <w:abstractNumId w:val="1"/>
  </w:num>
  <w:num w:numId="13">
    <w:abstractNumId w:val="2"/>
  </w:num>
  <w:num w:numId="14">
    <w:abstractNumId w:val="0"/>
  </w:num>
  <w:num w:numId="15">
    <w:abstractNumId w:val="7"/>
  </w:num>
  <w:num w:numId="16">
    <w:abstractNumId w:val="10"/>
  </w:num>
  <w:num w:numId="17">
    <w:abstractNumId w:val="6"/>
  </w:num>
  <w:num w:numId="18">
    <w:abstractNumId w:val="22"/>
  </w:num>
  <w:num w:numId="19">
    <w:abstractNumId w:val="5"/>
  </w:num>
  <w:num w:numId="20">
    <w:abstractNumId w:val="11"/>
  </w:num>
  <w:num w:numId="21">
    <w:abstractNumId w:val="21"/>
  </w:num>
  <w:num w:numId="22">
    <w:abstractNumId w:val="9"/>
  </w:num>
  <w:num w:numId="23">
    <w:abstractNumId w:val="8"/>
  </w:num>
  <w:num w:numId="24">
    <w:abstractNumId w:val="14"/>
  </w:num>
  <w:num w:numId="25">
    <w:abstractNumId w:val="1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C0381B"/>
    <w:rsid w:val="008C2EB5"/>
    <w:rsid w:val="00C038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8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81B"/>
    <w:rPr>
      <w:u w:val="single"/>
    </w:rPr>
  </w:style>
  <w:style w:type="paragraph" w:styleId="Header">
    <w:name w:val="header"/>
    <w:rsid w:val="00C0381B"/>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rsid w:val="00C0381B"/>
    <w:pPr>
      <w:tabs>
        <w:tab w:val="right" w:pos="9020"/>
      </w:tabs>
    </w:pPr>
    <w:rPr>
      <w:rFonts w:ascii="Helvetica" w:hAnsi="Helvetica" w:cs="Arial Unicode MS"/>
      <w:color w:val="000000"/>
      <w:sz w:val="24"/>
      <w:szCs w:val="24"/>
    </w:rPr>
  </w:style>
  <w:style w:type="paragraph" w:customStyle="1" w:styleId="Body">
    <w:name w:val="Body"/>
    <w:rsid w:val="00C0381B"/>
    <w:pPr>
      <w:spacing w:after="200" w:line="276" w:lineRule="auto"/>
    </w:pPr>
    <w:rPr>
      <w:rFonts w:ascii="Calibri" w:eastAsia="Calibri" w:hAnsi="Calibri" w:cs="Calibri"/>
      <w:color w:val="000000"/>
      <w:sz w:val="22"/>
      <w:szCs w:val="22"/>
      <w:u w:color="000000"/>
    </w:rPr>
  </w:style>
  <w:style w:type="character" w:styleId="PlaceholderText">
    <w:name w:val="Placeholder Text"/>
    <w:rsid w:val="00C0381B"/>
    <w:rPr>
      <w:color w:val="808080"/>
      <w:u w:color="808080"/>
    </w:rPr>
  </w:style>
  <w:style w:type="paragraph" w:styleId="ListParagraph">
    <w:name w:val="List Paragraph"/>
    <w:rsid w:val="00C0381B"/>
    <w:pPr>
      <w:spacing w:after="200" w:line="276"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8C2EB5"/>
    <w:rPr>
      <w:rFonts w:ascii="Tahoma" w:hAnsi="Tahoma" w:cs="Tahoma"/>
      <w:sz w:val="16"/>
      <w:szCs w:val="16"/>
    </w:rPr>
  </w:style>
  <w:style w:type="character" w:customStyle="1" w:styleId="BalloonTextChar">
    <w:name w:val="Balloon Text Char"/>
    <w:basedOn w:val="DefaultParagraphFont"/>
    <w:link w:val="BalloonText"/>
    <w:uiPriority w:val="99"/>
    <w:semiHidden/>
    <w:rsid w:val="008C2EB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4070</Characters>
  <Application>Microsoft Office Word</Application>
  <DocSecurity>4</DocSecurity>
  <Lines>33</Lines>
  <Paragraphs>9</Paragraphs>
  <ScaleCrop>false</ScaleCrop>
  <Company>Microsoft</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2017-03-03T16:39:00Z</dcterms:created>
  <dcterms:modified xsi:type="dcterms:W3CDTF">2017-03-03T16:39:00Z</dcterms:modified>
</cp:coreProperties>
</file>